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pBdr>
          <w:bottom w:val="single" w:color="E5E5E5" w:sz="6" w:space="6"/>
        </w:pBdr>
        <w:shd w:val="clear" w:color="auto" w:fill="FFFFFF"/>
        <w:spacing w:line="450" w:lineRule="atLeast"/>
        <w:jc w:val="center"/>
        <w:outlineLvl w:val="0"/>
        <w:rPr>
          <w:rFonts w:ascii="宋体" w:hAnsi="宋体" w:eastAsia="宋体" w:cs="宋体"/>
          <w:b/>
          <w:bCs/>
          <w:color w:val="000000"/>
          <w:kern w:val="36"/>
          <w:sz w:val="39"/>
          <w:szCs w:val="39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000000"/>
          <w:kern w:val="36"/>
          <w:sz w:val="39"/>
          <w:szCs w:val="39"/>
        </w:rPr>
        <w:t>不动产登记公告（2019）宣威市第  00020  号</w:t>
      </w:r>
      <w:r>
        <w:rPr>
          <w:rFonts w:hint="eastAsia" w:ascii="宋体" w:hAnsi="宋体" w:eastAsia="宋体" w:cs="宋体"/>
          <w:b/>
          <w:bCs/>
          <w:color w:val="000000"/>
          <w:kern w:val="36"/>
          <w:sz w:val="39"/>
          <w:szCs w:val="39"/>
        </w:rPr>
        <w:br w:type="textWrapping"/>
      </w:r>
    </w:p>
    <w:p>
      <w:pPr>
        <w:widowControl/>
        <w:shd w:val="clear" w:color="auto" w:fill="FFFFFF"/>
        <w:jc w:val="left"/>
        <w:rPr>
          <w:rFonts w:ascii="Tahoma" w:hAnsi="Tahoma" w:eastAsia="宋体" w:cs="Tahoma"/>
          <w:color w:val="444444"/>
          <w:kern w:val="0"/>
          <w:sz w:val="28"/>
          <w:szCs w:val="28"/>
        </w:rPr>
      </w:pPr>
      <w:r>
        <w:rPr>
          <w:rFonts w:ascii="Tahoma" w:hAnsi="Tahoma" w:eastAsia="宋体" w:cs="Tahoma"/>
          <w:color w:val="444444"/>
          <w:kern w:val="0"/>
          <w:szCs w:val="21"/>
        </w:rPr>
        <w:t>　　</w:t>
      </w:r>
      <w:r>
        <w:rPr>
          <w:rFonts w:hint="eastAsia" w:ascii="Tahoma" w:hAnsi="Tahoma" w:eastAsia="宋体" w:cs="Tahoma"/>
          <w:color w:val="444444"/>
          <w:kern w:val="0"/>
          <w:szCs w:val="21"/>
        </w:rPr>
        <w:t xml:space="preserve">  </w:t>
      </w:r>
      <w:r>
        <w:rPr>
          <w:rFonts w:hint="eastAsia" w:ascii="Tahoma" w:hAnsi="Tahoma" w:eastAsia="宋体" w:cs="Tahoma"/>
          <w:color w:val="444444"/>
          <w:kern w:val="0"/>
          <w:sz w:val="28"/>
          <w:szCs w:val="28"/>
        </w:rPr>
        <w:t>云南兴隆房地产开发有限公司宣威分公司因开发振兴佳园小区，拆迁回购了原浦亚平、高文章名下的位于原振兴街307号（外贸公司内）的房</w:t>
      </w:r>
      <w:r>
        <w:rPr>
          <w:rFonts w:ascii="Tahoma" w:hAnsi="Tahoma" w:eastAsia="宋体" w:cs="Tahoma"/>
          <w:color w:val="444444"/>
          <w:kern w:val="0"/>
          <w:sz w:val="28"/>
          <w:szCs w:val="28"/>
        </w:rPr>
        <w:t>产</w:t>
      </w:r>
      <w:r>
        <w:rPr>
          <w:rFonts w:hint="eastAsia" w:ascii="Tahoma" w:hAnsi="Tahoma" w:eastAsia="宋体" w:cs="Tahoma"/>
          <w:color w:val="444444"/>
          <w:kern w:val="0"/>
          <w:sz w:val="28"/>
          <w:szCs w:val="28"/>
        </w:rPr>
        <w:t>及</w:t>
      </w:r>
      <w:r>
        <w:rPr>
          <w:rFonts w:ascii="Tahoma" w:hAnsi="Tahoma" w:eastAsia="宋体" w:cs="Tahoma"/>
          <w:color w:val="444444"/>
          <w:kern w:val="0"/>
          <w:sz w:val="28"/>
          <w:szCs w:val="28"/>
        </w:rPr>
        <w:t>土地使用权</w:t>
      </w:r>
      <w:r>
        <w:rPr>
          <w:rFonts w:hint="eastAsia" w:ascii="Tahoma" w:hAnsi="Tahoma" w:eastAsia="宋体" w:cs="Tahoma"/>
          <w:color w:val="444444"/>
          <w:kern w:val="0"/>
          <w:sz w:val="28"/>
          <w:szCs w:val="28"/>
        </w:rPr>
        <w:t>，现申请办理过户手续，</w:t>
      </w:r>
      <w:r>
        <w:rPr>
          <w:rFonts w:ascii="Tahoma" w:hAnsi="Tahoma" w:eastAsia="宋体" w:cs="Tahoma"/>
          <w:color w:val="444444"/>
          <w:kern w:val="0"/>
          <w:sz w:val="28"/>
          <w:szCs w:val="28"/>
        </w:rPr>
        <w:t>将上述不动产</w:t>
      </w:r>
      <w:r>
        <w:rPr>
          <w:rFonts w:hint="eastAsia" w:ascii="Tahoma" w:hAnsi="Tahoma" w:eastAsia="宋体" w:cs="Tahoma"/>
          <w:color w:val="444444"/>
          <w:kern w:val="0"/>
          <w:sz w:val="28"/>
          <w:szCs w:val="28"/>
        </w:rPr>
        <w:t>（土地使用权）</w:t>
      </w:r>
      <w:r>
        <w:rPr>
          <w:rFonts w:ascii="Tahoma" w:hAnsi="Tahoma" w:eastAsia="宋体" w:cs="Tahoma"/>
          <w:color w:val="444444"/>
          <w:kern w:val="0"/>
          <w:sz w:val="28"/>
          <w:szCs w:val="28"/>
        </w:rPr>
        <w:t>登记在</w:t>
      </w:r>
      <w:r>
        <w:rPr>
          <w:rFonts w:hint="eastAsia" w:ascii="Tahoma" w:hAnsi="Tahoma" w:eastAsia="宋体" w:cs="Tahoma"/>
          <w:color w:val="444444"/>
          <w:kern w:val="0"/>
          <w:sz w:val="28"/>
          <w:szCs w:val="28"/>
        </w:rPr>
        <w:t>云南兴隆房地产开发有限公司</w:t>
      </w:r>
      <w:r>
        <w:rPr>
          <w:rFonts w:ascii="Tahoma" w:hAnsi="Tahoma" w:eastAsia="宋体" w:cs="Tahoma"/>
          <w:color w:val="444444"/>
          <w:kern w:val="0"/>
          <w:sz w:val="28"/>
          <w:szCs w:val="28"/>
        </w:rPr>
        <w:t>名下。</w:t>
      </w:r>
    </w:p>
    <w:p>
      <w:pPr>
        <w:widowControl/>
        <w:shd w:val="clear" w:color="auto" w:fill="FFFFFF"/>
        <w:ind w:firstLine="560" w:firstLineChars="200"/>
        <w:jc w:val="left"/>
        <w:rPr>
          <w:rFonts w:ascii="Tahoma" w:hAnsi="Tahoma" w:eastAsia="宋体" w:cs="Tahoma"/>
          <w:color w:val="444444"/>
          <w:kern w:val="0"/>
          <w:sz w:val="28"/>
          <w:szCs w:val="28"/>
        </w:rPr>
      </w:pPr>
      <w:r>
        <w:rPr>
          <w:rFonts w:ascii="Tahoma" w:hAnsi="Tahoma" w:eastAsia="宋体" w:cs="Tahoma"/>
          <w:color w:val="444444"/>
          <w:kern w:val="0"/>
          <w:sz w:val="28"/>
          <w:szCs w:val="28"/>
        </w:rPr>
        <w:t>根据申请人提交的材料和房屋所有权历史沿革查询结果，上述不动产房屋所有权由</w:t>
      </w:r>
      <w:r>
        <w:rPr>
          <w:rFonts w:hint="eastAsia" w:ascii="Tahoma" w:hAnsi="Tahoma" w:eastAsia="宋体" w:cs="Tahoma"/>
          <w:color w:val="444444"/>
          <w:kern w:val="0"/>
          <w:sz w:val="28"/>
          <w:szCs w:val="28"/>
        </w:rPr>
        <w:t>浦亚平</w:t>
      </w:r>
      <w:r>
        <w:rPr>
          <w:rFonts w:ascii="Tahoma" w:hAnsi="Tahoma" w:eastAsia="宋体" w:cs="Tahoma"/>
          <w:color w:val="444444"/>
          <w:kern w:val="0"/>
          <w:sz w:val="28"/>
          <w:szCs w:val="28"/>
        </w:rPr>
        <w:t>买卖转移给</w:t>
      </w:r>
      <w:r>
        <w:rPr>
          <w:rFonts w:hint="eastAsia" w:ascii="Tahoma" w:hAnsi="Tahoma" w:eastAsia="宋体" w:cs="Tahoma"/>
          <w:color w:val="444444"/>
          <w:kern w:val="0"/>
          <w:sz w:val="28"/>
          <w:szCs w:val="28"/>
        </w:rPr>
        <w:t>高文章</w:t>
      </w:r>
      <w:r>
        <w:rPr>
          <w:rFonts w:ascii="Tahoma" w:hAnsi="Tahoma" w:eastAsia="宋体" w:cs="Tahoma"/>
          <w:color w:val="444444"/>
          <w:kern w:val="0"/>
          <w:sz w:val="28"/>
          <w:szCs w:val="28"/>
        </w:rPr>
        <w:t>，房屋所有权已登记在</w:t>
      </w:r>
      <w:r>
        <w:rPr>
          <w:rFonts w:hint="eastAsia" w:ascii="Tahoma" w:hAnsi="Tahoma" w:eastAsia="宋体" w:cs="Tahoma"/>
          <w:color w:val="444444"/>
          <w:kern w:val="0"/>
          <w:sz w:val="28"/>
          <w:szCs w:val="28"/>
        </w:rPr>
        <w:t>高文章</w:t>
      </w:r>
      <w:r>
        <w:rPr>
          <w:rFonts w:ascii="Tahoma" w:hAnsi="Tahoma" w:eastAsia="宋体" w:cs="Tahoma"/>
          <w:color w:val="444444"/>
          <w:kern w:val="0"/>
          <w:sz w:val="28"/>
          <w:szCs w:val="28"/>
        </w:rPr>
        <w:t>名下（房屋所有权证号：</w:t>
      </w:r>
      <w:r>
        <w:rPr>
          <w:rFonts w:hint="eastAsia" w:ascii="Tahoma" w:hAnsi="Tahoma" w:eastAsia="宋体" w:cs="Tahoma"/>
          <w:color w:val="444444"/>
          <w:kern w:val="0"/>
          <w:sz w:val="28"/>
          <w:szCs w:val="28"/>
        </w:rPr>
        <w:t>宣房权证榕字第009582号</w:t>
      </w:r>
      <w:r>
        <w:rPr>
          <w:rFonts w:ascii="Tahoma" w:hAnsi="Tahoma" w:eastAsia="宋体" w:cs="Tahoma"/>
          <w:color w:val="444444"/>
          <w:kern w:val="0"/>
          <w:sz w:val="28"/>
          <w:szCs w:val="28"/>
        </w:rPr>
        <w:t>）</w:t>
      </w:r>
      <w:r>
        <w:rPr>
          <w:rFonts w:hint="eastAsia" w:ascii="Tahoma" w:hAnsi="Tahoma" w:eastAsia="宋体" w:cs="Tahoma"/>
          <w:color w:val="444444"/>
          <w:kern w:val="0"/>
          <w:sz w:val="28"/>
          <w:szCs w:val="28"/>
        </w:rPr>
        <w:t>，</w:t>
      </w:r>
      <w:r>
        <w:rPr>
          <w:rFonts w:ascii="Tahoma" w:hAnsi="Tahoma" w:eastAsia="宋体" w:cs="Tahoma"/>
          <w:color w:val="444444"/>
          <w:kern w:val="0"/>
          <w:sz w:val="28"/>
          <w:szCs w:val="28"/>
        </w:rPr>
        <w:t>国有土地使用权未及时申请变更登记，仍登记在</w:t>
      </w:r>
      <w:r>
        <w:rPr>
          <w:rFonts w:hint="eastAsia" w:ascii="Tahoma" w:hAnsi="Tahoma" w:eastAsia="宋体" w:cs="Tahoma"/>
          <w:color w:val="444444"/>
          <w:kern w:val="0"/>
          <w:sz w:val="28"/>
          <w:szCs w:val="28"/>
        </w:rPr>
        <w:t>浦亚平名</w:t>
      </w:r>
      <w:r>
        <w:rPr>
          <w:rFonts w:ascii="Tahoma" w:hAnsi="Tahoma" w:eastAsia="宋体" w:cs="Tahoma"/>
          <w:color w:val="444444"/>
          <w:kern w:val="0"/>
          <w:sz w:val="28"/>
          <w:szCs w:val="28"/>
        </w:rPr>
        <w:t>下（国有土地使用证号：</w:t>
      </w:r>
      <w:r>
        <w:rPr>
          <w:rFonts w:hint="eastAsia" w:ascii="Tahoma" w:hAnsi="Tahoma" w:eastAsia="宋体" w:cs="Tahoma"/>
          <w:color w:val="444444"/>
          <w:kern w:val="0"/>
          <w:sz w:val="28"/>
          <w:szCs w:val="28"/>
        </w:rPr>
        <w:t>宣</w:t>
      </w:r>
      <w:r>
        <w:rPr>
          <w:rFonts w:ascii="Tahoma" w:hAnsi="Tahoma" w:eastAsia="宋体" w:cs="Tahoma"/>
          <w:color w:val="444444"/>
          <w:kern w:val="0"/>
          <w:sz w:val="28"/>
          <w:szCs w:val="28"/>
        </w:rPr>
        <w:t>国用（20</w:t>
      </w:r>
      <w:r>
        <w:rPr>
          <w:rFonts w:hint="eastAsia" w:ascii="Tahoma" w:hAnsi="Tahoma" w:eastAsia="宋体" w:cs="Tahoma"/>
          <w:color w:val="444444"/>
          <w:kern w:val="0"/>
          <w:sz w:val="28"/>
          <w:szCs w:val="28"/>
        </w:rPr>
        <w:t>01</w:t>
      </w:r>
      <w:r>
        <w:rPr>
          <w:rFonts w:ascii="Tahoma" w:hAnsi="Tahoma" w:eastAsia="宋体" w:cs="Tahoma"/>
          <w:color w:val="444444"/>
          <w:kern w:val="0"/>
          <w:sz w:val="28"/>
          <w:szCs w:val="28"/>
        </w:rPr>
        <w:t>）字第</w:t>
      </w:r>
      <w:r>
        <w:rPr>
          <w:rFonts w:hint="eastAsia" w:ascii="Tahoma" w:hAnsi="Tahoma" w:eastAsia="宋体" w:cs="Tahoma"/>
          <w:color w:val="444444"/>
          <w:kern w:val="0"/>
          <w:sz w:val="28"/>
          <w:szCs w:val="28"/>
        </w:rPr>
        <w:t>03716</w:t>
      </w:r>
      <w:r>
        <w:rPr>
          <w:rFonts w:ascii="Tahoma" w:hAnsi="Tahoma" w:eastAsia="宋体" w:cs="Tahoma"/>
          <w:color w:val="444444"/>
          <w:kern w:val="0"/>
          <w:sz w:val="28"/>
          <w:szCs w:val="28"/>
        </w:rPr>
        <w:t>号）</w:t>
      </w:r>
      <w:r>
        <w:rPr>
          <w:rFonts w:hint="eastAsia" w:ascii="Tahoma" w:hAnsi="Tahoma" w:eastAsia="宋体" w:cs="Tahoma"/>
          <w:color w:val="444444"/>
          <w:kern w:val="0"/>
          <w:sz w:val="28"/>
          <w:szCs w:val="28"/>
        </w:rPr>
        <w:t>，2010年云南兴隆房地产开发有限公司宣威分公司与高文章签订了《回迁协议书》，拆迁了该房。</w:t>
      </w:r>
      <w:r>
        <w:rPr>
          <w:rFonts w:ascii="Tahoma" w:hAnsi="Tahoma" w:eastAsia="宋体" w:cs="Tahoma"/>
          <w:color w:val="444444"/>
          <w:kern w:val="0"/>
          <w:sz w:val="28"/>
          <w:szCs w:val="28"/>
        </w:rPr>
        <w:t>现</w:t>
      </w:r>
      <w:r>
        <w:rPr>
          <w:rFonts w:hint="eastAsia" w:ascii="Tahoma" w:hAnsi="Tahoma" w:eastAsia="宋体" w:cs="Tahoma"/>
          <w:color w:val="444444"/>
          <w:kern w:val="0"/>
          <w:sz w:val="28"/>
          <w:szCs w:val="28"/>
        </w:rPr>
        <w:t>云南兴隆房地产开发有限公司宣威分公司</w:t>
      </w:r>
      <w:r>
        <w:rPr>
          <w:rFonts w:ascii="Tahoma" w:hAnsi="Tahoma" w:eastAsia="宋体" w:cs="Tahoma"/>
          <w:color w:val="444444"/>
          <w:kern w:val="0"/>
          <w:sz w:val="28"/>
          <w:szCs w:val="28"/>
        </w:rPr>
        <w:t>申请不动产（土地使用权）转移登记，但义务人</w:t>
      </w:r>
      <w:r>
        <w:rPr>
          <w:rFonts w:hint="eastAsia" w:ascii="Tahoma" w:hAnsi="Tahoma" w:eastAsia="宋体" w:cs="Tahoma"/>
          <w:color w:val="444444"/>
          <w:kern w:val="0"/>
          <w:sz w:val="28"/>
          <w:szCs w:val="28"/>
        </w:rPr>
        <w:t>浦亚平</w:t>
      </w:r>
      <w:r>
        <w:rPr>
          <w:rFonts w:ascii="Tahoma" w:hAnsi="Tahoma" w:eastAsia="宋体" w:cs="Tahoma"/>
          <w:color w:val="444444"/>
          <w:kern w:val="0"/>
          <w:sz w:val="28"/>
          <w:szCs w:val="28"/>
        </w:rPr>
        <w:t>不能到场配合提出申请并提交有关资料。</w:t>
      </w:r>
      <w:r>
        <w:rPr>
          <w:rFonts w:ascii="Tahoma" w:hAnsi="Tahoma" w:eastAsia="宋体" w:cs="Tahoma"/>
          <w:color w:val="444444"/>
          <w:kern w:val="0"/>
          <w:sz w:val="28"/>
          <w:szCs w:val="28"/>
        </w:rPr>
        <w:br w:type="textWrapping"/>
      </w:r>
      <w:r>
        <w:rPr>
          <w:rFonts w:ascii="Tahoma" w:hAnsi="Tahoma" w:eastAsia="宋体" w:cs="Tahoma"/>
          <w:color w:val="444444"/>
          <w:kern w:val="0"/>
          <w:sz w:val="28"/>
          <w:szCs w:val="28"/>
        </w:rPr>
        <w:t>　　</w:t>
      </w:r>
      <w:r>
        <w:rPr>
          <w:rFonts w:hint="eastAsia" w:ascii="Tahoma" w:hAnsi="Tahoma" w:eastAsia="宋体" w:cs="Tahoma"/>
          <w:color w:val="444444"/>
          <w:kern w:val="0"/>
          <w:sz w:val="28"/>
          <w:szCs w:val="28"/>
        </w:rPr>
        <w:t>为</w:t>
      </w:r>
      <w:r>
        <w:rPr>
          <w:rFonts w:ascii="Tahoma" w:hAnsi="Tahoma" w:eastAsia="宋体" w:cs="Tahoma"/>
          <w:color w:val="444444"/>
          <w:kern w:val="0"/>
          <w:sz w:val="28"/>
          <w:szCs w:val="28"/>
        </w:rPr>
        <w:t>依法依规妥善</w:t>
      </w:r>
      <w:r>
        <w:rPr>
          <w:rFonts w:hint="eastAsia" w:ascii="Tahoma" w:hAnsi="Tahoma" w:eastAsia="宋体" w:cs="Tahoma"/>
          <w:color w:val="444444"/>
          <w:kern w:val="0"/>
          <w:sz w:val="28"/>
          <w:szCs w:val="28"/>
        </w:rPr>
        <w:t>解决</w:t>
      </w:r>
      <w:r>
        <w:rPr>
          <w:rFonts w:ascii="Tahoma" w:hAnsi="Tahoma" w:eastAsia="宋体" w:cs="Tahoma"/>
          <w:color w:val="444444"/>
          <w:kern w:val="0"/>
          <w:sz w:val="28"/>
          <w:szCs w:val="28"/>
        </w:rPr>
        <w:t>不动产登记历史遗留问题</w:t>
      </w:r>
      <w:r>
        <w:rPr>
          <w:rFonts w:hint="eastAsia" w:ascii="Tahoma" w:hAnsi="Tahoma" w:eastAsia="宋体" w:cs="Tahoma"/>
          <w:color w:val="444444"/>
          <w:kern w:val="0"/>
          <w:sz w:val="28"/>
          <w:szCs w:val="28"/>
        </w:rPr>
        <w:t>，做好小区不动产登记发证工作，</w:t>
      </w:r>
      <w:r>
        <w:rPr>
          <w:rFonts w:ascii="Tahoma" w:hAnsi="Tahoma" w:eastAsia="宋体" w:cs="Tahoma"/>
          <w:color w:val="444444"/>
          <w:kern w:val="0"/>
          <w:sz w:val="28"/>
          <w:szCs w:val="28"/>
        </w:rPr>
        <w:t>切实</w:t>
      </w:r>
      <w:r>
        <w:rPr>
          <w:rFonts w:hint="eastAsia" w:ascii="Tahoma" w:hAnsi="Tahoma" w:eastAsia="宋体" w:cs="Tahoma"/>
          <w:color w:val="444444"/>
          <w:kern w:val="0"/>
          <w:sz w:val="28"/>
          <w:szCs w:val="28"/>
        </w:rPr>
        <w:t>保</w:t>
      </w:r>
      <w:r>
        <w:rPr>
          <w:rFonts w:ascii="Tahoma" w:hAnsi="Tahoma" w:eastAsia="宋体" w:cs="Tahoma"/>
          <w:color w:val="444444"/>
          <w:kern w:val="0"/>
          <w:sz w:val="28"/>
          <w:szCs w:val="28"/>
        </w:rPr>
        <w:t>护</w:t>
      </w:r>
      <w:r>
        <w:rPr>
          <w:rFonts w:hint="eastAsia" w:ascii="Tahoma" w:hAnsi="Tahoma" w:eastAsia="宋体" w:cs="Tahoma"/>
          <w:color w:val="444444"/>
          <w:kern w:val="0"/>
          <w:sz w:val="28"/>
          <w:szCs w:val="28"/>
        </w:rPr>
        <w:t>小区全体住户的</w:t>
      </w:r>
      <w:r>
        <w:rPr>
          <w:rFonts w:ascii="Tahoma" w:hAnsi="Tahoma" w:eastAsia="宋体" w:cs="Tahoma"/>
          <w:color w:val="444444"/>
          <w:kern w:val="0"/>
          <w:sz w:val="28"/>
          <w:szCs w:val="28"/>
        </w:rPr>
        <w:t>合法权益</w:t>
      </w:r>
      <w:r>
        <w:rPr>
          <w:rFonts w:hint="eastAsia" w:ascii="Tahoma" w:hAnsi="Tahoma" w:eastAsia="宋体" w:cs="Tahoma"/>
          <w:color w:val="444444"/>
          <w:kern w:val="0"/>
          <w:sz w:val="28"/>
          <w:szCs w:val="28"/>
        </w:rPr>
        <w:t>，鉴于小区住户办证意愿强烈，且云南兴隆房地产开发有限公司宣威分公司对我局也</w:t>
      </w:r>
      <w:r>
        <w:rPr>
          <w:rFonts w:hint="eastAsia" w:ascii="Tahoma" w:hAnsi="Tahoma" w:eastAsia="宋体" w:cs="Tahoma"/>
          <w:color w:val="444444"/>
          <w:kern w:val="0"/>
          <w:sz w:val="28"/>
          <w:szCs w:val="28"/>
          <w:lang w:eastAsia="zh-CN"/>
        </w:rPr>
        <w:t>作出了办证</w:t>
      </w:r>
      <w:r>
        <w:rPr>
          <w:rFonts w:hint="eastAsia" w:ascii="Tahoma" w:hAnsi="Tahoma" w:eastAsia="宋体" w:cs="Tahoma"/>
          <w:color w:val="444444"/>
          <w:kern w:val="0"/>
          <w:sz w:val="28"/>
          <w:szCs w:val="28"/>
        </w:rPr>
        <w:t>承诺。</w:t>
      </w:r>
      <w:r>
        <w:rPr>
          <w:rFonts w:ascii="Tahoma" w:hAnsi="Tahoma" w:eastAsia="宋体" w:cs="Tahoma"/>
          <w:color w:val="444444"/>
          <w:kern w:val="0"/>
          <w:sz w:val="28"/>
          <w:szCs w:val="28"/>
        </w:rPr>
        <w:t>根据解决不动产登记历史遗留问题有关文件规定，</w:t>
      </w:r>
      <w:r>
        <w:rPr>
          <w:rFonts w:hint="eastAsia" w:ascii="Tahoma" w:hAnsi="Tahoma" w:eastAsia="宋体" w:cs="Tahoma"/>
          <w:color w:val="444444"/>
          <w:kern w:val="0"/>
          <w:sz w:val="28"/>
          <w:szCs w:val="28"/>
        </w:rPr>
        <w:t>我局</w:t>
      </w:r>
      <w:r>
        <w:rPr>
          <w:rFonts w:ascii="Tahoma" w:hAnsi="Tahoma" w:eastAsia="宋体" w:cs="Tahoma"/>
          <w:color w:val="444444"/>
          <w:kern w:val="0"/>
          <w:sz w:val="28"/>
          <w:szCs w:val="28"/>
        </w:rPr>
        <w:t>拟对上述不动产权利进行登记，现予以公告。若权利人或利害关系人对公告事项有异议，请于本公告发布之日起30个工作日内向</w:t>
      </w:r>
      <w:r>
        <w:rPr>
          <w:rFonts w:hint="eastAsia" w:ascii="Tahoma" w:hAnsi="Tahoma" w:eastAsia="宋体" w:cs="Tahoma"/>
          <w:color w:val="444444"/>
          <w:kern w:val="0"/>
          <w:sz w:val="28"/>
          <w:szCs w:val="28"/>
        </w:rPr>
        <w:t>宣威市自然资源局</w:t>
      </w:r>
      <w:r>
        <w:rPr>
          <w:rFonts w:ascii="Tahoma" w:hAnsi="Tahoma" w:eastAsia="宋体" w:cs="Tahoma"/>
          <w:color w:val="444444"/>
          <w:kern w:val="0"/>
          <w:sz w:val="28"/>
          <w:szCs w:val="28"/>
        </w:rPr>
        <w:t>书面提出，逾期无异议或异议不成立，</w:t>
      </w:r>
      <w:r>
        <w:rPr>
          <w:rFonts w:hint="eastAsia" w:ascii="Tahoma" w:hAnsi="Tahoma" w:eastAsia="宋体" w:cs="Tahoma"/>
          <w:color w:val="444444"/>
          <w:kern w:val="0"/>
          <w:sz w:val="28"/>
          <w:szCs w:val="28"/>
        </w:rPr>
        <w:t>我局</w:t>
      </w:r>
      <w:r>
        <w:rPr>
          <w:rFonts w:ascii="Tahoma" w:hAnsi="Tahoma" w:eastAsia="宋体" w:cs="Tahoma"/>
          <w:color w:val="444444"/>
          <w:kern w:val="0"/>
          <w:sz w:val="28"/>
          <w:szCs w:val="28"/>
        </w:rPr>
        <w:t>将</w:t>
      </w:r>
      <w:r>
        <w:rPr>
          <w:rFonts w:hint="eastAsia" w:ascii="Tahoma" w:hAnsi="Tahoma" w:eastAsia="宋体" w:cs="Tahoma"/>
          <w:color w:val="444444"/>
          <w:kern w:val="0"/>
          <w:sz w:val="28"/>
          <w:szCs w:val="28"/>
        </w:rPr>
        <w:t>办理过户手续并</w:t>
      </w:r>
      <w:r>
        <w:rPr>
          <w:rFonts w:ascii="Tahoma" w:hAnsi="Tahoma" w:eastAsia="宋体" w:cs="Tahoma"/>
          <w:color w:val="444444"/>
          <w:kern w:val="0"/>
          <w:sz w:val="28"/>
          <w:szCs w:val="28"/>
        </w:rPr>
        <w:t>登记发证。</w:t>
      </w:r>
    </w:p>
    <w:p>
      <w:pPr>
        <w:widowControl/>
        <w:shd w:val="clear" w:color="auto" w:fill="FFFFFF"/>
        <w:ind w:firstLine="6440" w:firstLineChars="2300"/>
        <w:jc w:val="left"/>
        <w:rPr>
          <w:rFonts w:ascii="Tahoma" w:hAnsi="Tahoma" w:eastAsia="宋体" w:cs="Tahoma"/>
          <w:color w:val="444444"/>
          <w:kern w:val="0"/>
          <w:sz w:val="28"/>
          <w:szCs w:val="28"/>
        </w:rPr>
      </w:pPr>
      <w:r>
        <w:rPr>
          <w:rFonts w:hint="eastAsia" w:ascii="Tahoma" w:hAnsi="Tahoma" w:eastAsia="宋体" w:cs="Tahoma"/>
          <w:color w:val="444444"/>
          <w:kern w:val="0"/>
          <w:sz w:val="28"/>
          <w:szCs w:val="28"/>
        </w:rPr>
        <w:t>宣威市自然资源局</w:t>
      </w:r>
    </w:p>
    <w:p>
      <w:pPr>
        <w:widowControl/>
        <w:shd w:val="clear" w:color="auto" w:fill="FFFFFF"/>
        <w:ind w:firstLine="6300" w:firstLineChars="2250"/>
        <w:jc w:val="left"/>
        <w:rPr>
          <w:rFonts w:ascii="Tahoma" w:hAnsi="Tahoma" w:eastAsia="宋体" w:cs="Tahoma"/>
          <w:color w:val="444444"/>
          <w:kern w:val="0"/>
          <w:sz w:val="28"/>
          <w:szCs w:val="28"/>
        </w:rPr>
      </w:pPr>
      <w:r>
        <w:rPr>
          <w:rFonts w:hint="eastAsia" w:ascii="Tahoma" w:hAnsi="Tahoma" w:eastAsia="宋体" w:cs="Tahoma"/>
          <w:color w:val="444444"/>
          <w:kern w:val="0"/>
          <w:sz w:val="28"/>
          <w:szCs w:val="28"/>
        </w:rPr>
        <w:t>2019年12月12日</w:t>
      </w:r>
    </w:p>
    <w:p>
      <w:pPr>
        <w:rPr>
          <w:sz w:val="28"/>
          <w:szCs w:val="28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5YTk2NWU3OTRhNTU0YjZlNWE0ODExMjY4YzM0MTgifQ=="/>
  </w:docVars>
  <w:rsids>
    <w:rsidRoot w:val="00A31AF1"/>
    <w:rsid w:val="00305BA9"/>
    <w:rsid w:val="003322CA"/>
    <w:rsid w:val="003E76C5"/>
    <w:rsid w:val="00507CCB"/>
    <w:rsid w:val="0079313B"/>
    <w:rsid w:val="00A31AF1"/>
    <w:rsid w:val="00AB47D5"/>
    <w:rsid w:val="00AD6596"/>
    <w:rsid w:val="00B9710C"/>
    <w:rsid w:val="00C05DD1"/>
    <w:rsid w:val="00D532E3"/>
    <w:rsid w:val="00E57675"/>
    <w:rsid w:val="00E9242F"/>
    <w:rsid w:val="00EA0990"/>
    <w:rsid w:val="2E0F4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9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semiHidden/>
    <w:unhideWhenUsed/>
    <w:uiPriority w:val="99"/>
    <w:rPr>
      <w:color w:val="0000FF"/>
      <w:u w:val="single"/>
    </w:rPr>
  </w:style>
  <w:style w:type="character" w:customStyle="1" w:styleId="9">
    <w:name w:val="标题 1 Char"/>
    <w:basedOn w:val="7"/>
    <w:link w:val="2"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0">
    <w:name w:val="页眉 Char"/>
    <w:basedOn w:val="7"/>
    <w:link w:val="5"/>
    <w:semiHidden/>
    <w:uiPriority w:val="99"/>
    <w:rPr>
      <w:sz w:val="18"/>
      <w:szCs w:val="18"/>
    </w:rPr>
  </w:style>
  <w:style w:type="character" w:customStyle="1" w:styleId="11">
    <w:name w:val="页脚 Char"/>
    <w:basedOn w:val="7"/>
    <w:link w:val="4"/>
    <w:semiHidden/>
    <w:uiPriority w:val="99"/>
    <w:rPr>
      <w:sz w:val="18"/>
      <w:szCs w:val="18"/>
    </w:rPr>
  </w:style>
  <w:style w:type="character" w:customStyle="1" w:styleId="12">
    <w:name w:val="批注框文本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588</Words>
  <Characters>618</Characters>
  <Lines>4</Lines>
  <Paragraphs>1</Paragraphs>
  <TotalTime>82</TotalTime>
  <ScaleCrop>false</ScaleCrop>
  <LinksUpToDate>false</LinksUpToDate>
  <CharactersWithSpaces>628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2019-12-12T01:49:00Z</dcterms:created>
  <dc:creator>Administrator</dc:creator>
  <cp:lastModifiedBy>WPS_1577147775</cp:lastModifiedBy>
  <cp:lastPrinted>2019-12-12T03:11:00Z</cp:lastPrinted>
  <dcterms:modified xsi:type="dcterms:W3CDTF">2024-11-07T01:57:51Z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8010F5CFB3AD4715AC9D3B702D1CFA26_13</vt:lpwstr>
  </property>
</Properties>
</file>