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_GBK" w:cs="Times New Roman"/>
          <w:b w:val="0"/>
          <w:bCs/>
          <w:sz w:val="44"/>
          <w:szCs w:val="44"/>
        </w:rPr>
      </w:pPr>
      <w:r>
        <w:rPr>
          <w:rFonts w:hint="default" w:ascii="Times New Roman" w:hAnsi="Times New Roman" w:eastAsia="方正小标宋_GBK" w:cs="Times New Roman"/>
          <w:b w:val="0"/>
          <w:bCs/>
          <w:sz w:val="44"/>
          <w:szCs w:val="44"/>
          <w:lang w:val="en-US" w:eastAsia="zh-CN"/>
        </w:rPr>
        <w:t>宣威市搬迁安置办公室2021年</w:t>
      </w:r>
      <w:r>
        <w:rPr>
          <w:rFonts w:hint="default" w:ascii="Times New Roman" w:hAnsi="Times New Roman" w:eastAsia="方正小标宋_GBK" w:cs="Times New Roman"/>
          <w:b w:val="0"/>
          <w:bCs/>
          <w:sz w:val="44"/>
          <w:szCs w:val="44"/>
        </w:rPr>
        <w:t>政府信息公开工作年度报告</w:t>
      </w:r>
    </w:p>
    <w:p>
      <w:pPr>
        <w:pStyle w:val="5"/>
        <w:keepNext w:val="0"/>
        <w:keepLines w:val="0"/>
        <w:widowControl/>
        <w:suppressLineNumbers w:val="0"/>
        <w:spacing w:before="0" w:beforeAutospacing="0" w:after="0" w:afterAutospacing="0"/>
        <w:ind w:left="0" w:firstLine="420"/>
        <w:jc w:val="both"/>
        <w:rPr>
          <w:rFonts w:hint="default" w:ascii="Times New Roman" w:hAnsi="Times New Roman" w:eastAsia="宋体" w:cs="Times New Roman"/>
        </w:rPr>
      </w:pPr>
    </w:p>
    <w:p>
      <w:pPr>
        <w:pStyle w:val="5"/>
        <w:keepNext w:val="0"/>
        <w:keepLines w:val="0"/>
        <w:widowControl/>
        <w:suppressLineNumbers w:val="0"/>
        <w:spacing w:before="0" w:beforeAutospacing="0" w:after="0" w:afterAutospacing="0"/>
        <w:ind w:left="0" w:firstLine="420"/>
        <w:jc w:val="both"/>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rPr>
        <w:t>一、总体情况</w:t>
      </w:r>
    </w:p>
    <w:p>
      <w:pPr>
        <w:pStyle w:val="5"/>
        <w:keepNext w:val="0"/>
        <w:keepLines w:val="0"/>
        <w:widowControl/>
        <w:suppressLineNumbers w:val="0"/>
        <w:spacing w:before="0" w:beforeAutospacing="0" w:after="0" w:afterAutospacing="0"/>
        <w:ind w:left="0" w:firstLine="42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按照《中华人民共和国政府信息公开条例》规定，以及市政府全面推进</w:t>
      </w:r>
      <w:r>
        <w:rPr>
          <w:rFonts w:hint="eastAsia" w:ascii="Times New Roman" w:hAnsi="Times New Roman" w:eastAsia="方正仿宋_GBK" w:cs="Times New Roman"/>
          <w:sz w:val="32"/>
          <w:szCs w:val="32"/>
          <w:lang w:val="en-US" w:eastAsia="zh-CN"/>
        </w:rPr>
        <w:t>信息</w:t>
      </w:r>
      <w:r>
        <w:rPr>
          <w:rFonts w:hint="default" w:ascii="Times New Roman" w:hAnsi="Times New Roman" w:eastAsia="方正仿宋_GBK" w:cs="Times New Roman"/>
          <w:sz w:val="32"/>
          <w:szCs w:val="32"/>
        </w:rPr>
        <w:t>公开工作的部署要求，现将</w:t>
      </w:r>
      <w:r>
        <w:rPr>
          <w:rFonts w:hint="eastAsia" w:ascii="Times New Roman" w:hAnsi="Times New Roman" w:eastAsia="方正仿宋_GBK" w:cs="Times New Roman"/>
          <w:sz w:val="32"/>
          <w:szCs w:val="32"/>
          <w:lang w:val="en-US" w:eastAsia="zh-CN"/>
        </w:rPr>
        <w:t>宣威市搬迁安置办公室</w:t>
      </w:r>
      <w:r>
        <w:rPr>
          <w:rFonts w:hint="default" w:ascii="Times New Roman" w:hAnsi="Times New Roman" w:eastAsia="方正仿宋_GBK" w:cs="Times New Roman"/>
          <w:sz w:val="32"/>
          <w:szCs w:val="32"/>
        </w:rPr>
        <w:t>2018年度政府信息公开工作落实情况报告如下：</w:t>
      </w:r>
    </w:p>
    <w:p>
      <w:pPr>
        <w:pStyle w:val="5"/>
        <w:keepNext w:val="0"/>
        <w:keepLines w:val="0"/>
        <w:widowControl/>
        <w:suppressLineNumbers w:val="0"/>
        <w:spacing w:before="0" w:beforeAutospacing="0" w:after="0" w:afterAutospacing="0"/>
        <w:ind w:left="0" w:firstLine="420"/>
        <w:jc w:val="both"/>
        <w:rPr>
          <w:rFonts w:hint="default" w:ascii="Times New Roman" w:hAnsi="Times New Roman" w:eastAsia="方正仿宋_GBK" w:cs="Times New Roman"/>
          <w:sz w:val="32"/>
          <w:szCs w:val="32"/>
        </w:rPr>
      </w:pPr>
      <w:r>
        <w:rPr>
          <w:rFonts w:hint="eastAsia" w:ascii="方正楷体简体" w:hAnsi="方正楷体简体" w:eastAsia="方正楷体简体" w:cs="方正楷体简体"/>
          <w:sz w:val="32"/>
          <w:szCs w:val="32"/>
          <w:lang w:eastAsia="zh-CN"/>
        </w:rPr>
        <w:t>（</w:t>
      </w:r>
      <w:r>
        <w:rPr>
          <w:rFonts w:hint="eastAsia" w:ascii="方正楷体简体" w:hAnsi="方正楷体简体" w:eastAsia="方正楷体简体" w:cs="方正楷体简体"/>
          <w:sz w:val="32"/>
          <w:szCs w:val="32"/>
          <w:lang w:val="en-US" w:eastAsia="zh-CN"/>
        </w:rPr>
        <w:t>一</w:t>
      </w:r>
      <w:r>
        <w:rPr>
          <w:rFonts w:hint="eastAsia" w:ascii="方正楷体简体" w:hAnsi="方正楷体简体" w:eastAsia="方正楷体简体" w:cs="方正楷体简体"/>
          <w:sz w:val="32"/>
          <w:szCs w:val="32"/>
          <w:lang w:eastAsia="zh-CN"/>
        </w:rPr>
        <w:t>）</w:t>
      </w:r>
      <w:r>
        <w:rPr>
          <w:rFonts w:hint="eastAsia" w:ascii="方正楷体简体" w:hAnsi="方正楷体简体" w:eastAsia="方正楷体简体" w:cs="方正楷体简体"/>
          <w:sz w:val="32"/>
          <w:szCs w:val="32"/>
          <w:lang w:val="en-US" w:eastAsia="zh-CN"/>
        </w:rPr>
        <w:t>总体公开情况。</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年，宣威市</w:t>
      </w:r>
      <w:r>
        <w:rPr>
          <w:rFonts w:hint="default" w:ascii="Times New Roman" w:hAnsi="Times New Roman" w:eastAsia="方正仿宋_GBK" w:cs="Times New Roman"/>
          <w:sz w:val="32"/>
          <w:szCs w:val="32"/>
          <w:lang w:val="en-US" w:eastAsia="zh-CN"/>
        </w:rPr>
        <w:t>搬迁安置办公室</w:t>
      </w:r>
      <w:r>
        <w:rPr>
          <w:rFonts w:hint="default" w:ascii="Times New Roman" w:hAnsi="Times New Roman" w:eastAsia="方正仿宋_GBK" w:cs="Times New Roman"/>
          <w:sz w:val="32"/>
          <w:szCs w:val="32"/>
        </w:rPr>
        <w:t>全面贯彻党的十九大和十九届</w:t>
      </w:r>
      <w:r>
        <w:rPr>
          <w:rFonts w:hint="default" w:ascii="Times New Roman" w:hAnsi="Times New Roman" w:eastAsia="方正仿宋_GBK" w:cs="Times New Roman"/>
          <w:sz w:val="32"/>
          <w:szCs w:val="32"/>
          <w:lang w:val="en-US" w:eastAsia="zh-CN"/>
        </w:rPr>
        <w:t>历次</w:t>
      </w:r>
      <w:r>
        <w:rPr>
          <w:rFonts w:hint="default" w:ascii="Times New Roman" w:hAnsi="Times New Roman" w:eastAsia="方正仿宋_GBK" w:cs="Times New Roman"/>
          <w:sz w:val="32"/>
          <w:szCs w:val="32"/>
        </w:rPr>
        <w:t>全会精神，深入落实党中央、国务院、省、曲靖和宣威关于全面推进政务公开工作的重要部署要求，以“公开为常态、不公开为例外”为原则，通过</w:t>
      </w:r>
      <w:r>
        <w:rPr>
          <w:rFonts w:hint="eastAsia" w:ascii="Times New Roman" w:hAnsi="Times New Roman" w:eastAsia="方正仿宋_GBK" w:cs="Times New Roman"/>
          <w:sz w:val="32"/>
          <w:szCs w:val="32"/>
          <w:lang w:val="en-US" w:eastAsia="zh-CN"/>
        </w:rPr>
        <w:t>宣威市</w:t>
      </w:r>
      <w:r>
        <w:rPr>
          <w:rFonts w:hint="default" w:ascii="Times New Roman" w:hAnsi="Times New Roman" w:eastAsia="方正仿宋_GBK" w:cs="Times New Roman"/>
          <w:sz w:val="32"/>
          <w:szCs w:val="32"/>
        </w:rPr>
        <w:t>政府门户网站公开</w:t>
      </w:r>
      <w:r>
        <w:rPr>
          <w:rFonts w:hint="default" w:ascii="Times New Roman" w:hAnsi="Times New Roman" w:eastAsia="方正仿宋_GBK" w:cs="Times New Roman"/>
          <w:sz w:val="32"/>
          <w:szCs w:val="32"/>
        </w:rPr>
        <w:t>通过政府信息公开网站依法及时发布财政预决算、重大项目建设</w:t>
      </w:r>
      <w:r>
        <w:rPr>
          <w:rFonts w:hint="default" w:ascii="Times New Roman" w:hAnsi="Times New Roman" w:eastAsia="方正仿宋_GBK" w:cs="Times New Roman"/>
          <w:sz w:val="32"/>
          <w:szCs w:val="32"/>
          <w:lang w:val="en-US" w:eastAsia="zh-CN"/>
        </w:rPr>
        <w:t>等</w:t>
      </w:r>
      <w:r>
        <w:rPr>
          <w:rFonts w:hint="default" w:ascii="Times New Roman" w:hAnsi="Times New Roman" w:eastAsia="方正仿宋_GBK" w:cs="Times New Roman"/>
          <w:sz w:val="32"/>
          <w:szCs w:val="32"/>
        </w:rPr>
        <w:t>重点领域政府信息</w:t>
      </w:r>
      <w:r>
        <w:rPr>
          <w:rFonts w:hint="default"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条</w:t>
      </w:r>
      <w:r>
        <w:rPr>
          <w:rFonts w:hint="default" w:ascii="Times New Roman" w:hAnsi="Times New Roman" w:eastAsia="方正仿宋_GBK" w:cs="Times New Roman"/>
          <w:sz w:val="32"/>
          <w:szCs w:val="32"/>
        </w:rPr>
        <w:t>。依法通过相关网站、媒体等发布移民</w:t>
      </w:r>
      <w:r>
        <w:rPr>
          <w:rFonts w:hint="eastAsia" w:ascii="Times New Roman" w:hAnsi="Times New Roman" w:eastAsia="方正仿宋_GBK" w:cs="Times New Roman"/>
          <w:sz w:val="32"/>
          <w:szCs w:val="32"/>
          <w:lang w:val="en-US" w:eastAsia="zh-CN"/>
        </w:rPr>
        <w:t>后期扶持</w:t>
      </w:r>
      <w:r>
        <w:rPr>
          <w:rFonts w:hint="default" w:ascii="Times New Roman" w:hAnsi="Times New Roman" w:eastAsia="方正仿宋_GBK" w:cs="Times New Roman"/>
          <w:sz w:val="32"/>
          <w:szCs w:val="32"/>
        </w:rPr>
        <w:t>项目</w:t>
      </w:r>
      <w:r>
        <w:rPr>
          <w:rFonts w:hint="eastAsia" w:ascii="Times New Roman" w:hAnsi="Times New Roman" w:eastAsia="方正仿宋_GBK" w:cs="Times New Roman"/>
          <w:sz w:val="32"/>
          <w:szCs w:val="32"/>
          <w:lang w:val="en-US" w:eastAsia="zh-CN"/>
        </w:rPr>
        <w:t>相关</w:t>
      </w:r>
      <w:r>
        <w:rPr>
          <w:rFonts w:hint="default" w:ascii="Times New Roman" w:hAnsi="Times New Roman" w:eastAsia="方正仿宋_GBK" w:cs="Times New Roman"/>
          <w:sz w:val="32"/>
          <w:szCs w:val="32"/>
        </w:rPr>
        <w:t>公告24条、政府采购信息26条。</w:t>
      </w:r>
      <w:r>
        <w:rPr>
          <w:rFonts w:hint="eastAsia" w:ascii="Times New Roman" w:hAnsi="Times New Roman" w:eastAsia="方正仿宋_GBK" w:cs="Times New Roman"/>
          <w:sz w:val="32"/>
          <w:szCs w:val="32"/>
          <w:lang w:val="en-US" w:eastAsia="zh-CN"/>
        </w:rPr>
        <w:t>依程序通过掌上曲靖、曲靖文明网等网站发布部门工作宣传信息43条。</w:t>
      </w:r>
      <w:r>
        <w:rPr>
          <w:rFonts w:hint="default" w:ascii="Times New Roman" w:hAnsi="Times New Roman" w:eastAsia="方正仿宋_GBK" w:cs="Times New Roman"/>
          <w:sz w:val="32"/>
          <w:szCs w:val="32"/>
        </w:rPr>
        <w:t>严格依申请公开涉及本部门的国家、省市有关重大政策具体贯彻落实的解读信息、资讯信息或服务及办事指南</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做到</w:t>
      </w:r>
      <w:r>
        <w:rPr>
          <w:rFonts w:hint="default" w:ascii="Times New Roman" w:hAnsi="Times New Roman" w:eastAsia="方正仿宋_GBK" w:cs="Times New Roman"/>
          <w:sz w:val="32"/>
          <w:szCs w:val="32"/>
        </w:rPr>
        <w:t>按时办结，</w:t>
      </w:r>
      <w:r>
        <w:rPr>
          <w:rFonts w:hint="eastAsia" w:ascii="Times New Roman" w:hAnsi="Times New Roman" w:eastAsia="方正仿宋_GBK" w:cs="Times New Roman"/>
          <w:sz w:val="32"/>
          <w:szCs w:val="32"/>
          <w:lang w:val="en-US" w:eastAsia="zh-CN"/>
        </w:rPr>
        <w:t>如实</w:t>
      </w:r>
      <w:r>
        <w:rPr>
          <w:rFonts w:hint="default" w:ascii="Times New Roman" w:hAnsi="Times New Roman" w:eastAsia="方正仿宋_GBK" w:cs="Times New Roman"/>
          <w:sz w:val="32"/>
          <w:szCs w:val="32"/>
        </w:rPr>
        <w:t>记录并保存必备的资料。</w:t>
      </w:r>
    </w:p>
    <w:p>
      <w:pPr>
        <w:pStyle w:val="5"/>
        <w:keepNext w:val="0"/>
        <w:keepLines w:val="0"/>
        <w:widowControl/>
        <w:suppressLineNumbers w:val="0"/>
        <w:spacing w:before="0" w:beforeAutospacing="0" w:after="0" w:afterAutospacing="0"/>
        <w:ind w:left="0" w:firstLine="420"/>
        <w:jc w:val="both"/>
        <w:rPr>
          <w:rFonts w:hint="default" w:ascii="Times New Roman" w:hAnsi="Times New Roman" w:eastAsia="方正仿宋_GBK" w:cs="Times New Roman"/>
          <w:sz w:val="32"/>
          <w:szCs w:val="32"/>
        </w:rPr>
      </w:pPr>
      <w:r>
        <w:rPr>
          <w:rFonts w:hint="eastAsia" w:ascii="方正楷体简体" w:hAnsi="方正楷体简体" w:eastAsia="方正楷体简体" w:cs="方正楷体简体"/>
          <w:sz w:val="32"/>
          <w:szCs w:val="32"/>
        </w:rPr>
        <w:t>（</w:t>
      </w:r>
      <w:r>
        <w:rPr>
          <w:rFonts w:hint="eastAsia" w:ascii="方正楷体简体" w:hAnsi="方正楷体简体" w:eastAsia="方正楷体简体" w:cs="方正楷体简体"/>
          <w:sz w:val="32"/>
          <w:szCs w:val="32"/>
          <w:lang w:val="en-US" w:eastAsia="zh-CN"/>
        </w:rPr>
        <w:t>二</w:t>
      </w:r>
      <w:r>
        <w:rPr>
          <w:rFonts w:hint="eastAsia" w:ascii="方正楷体简体" w:hAnsi="方正楷体简体" w:eastAsia="方正楷体简体" w:cs="方正楷体简体"/>
          <w:sz w:val="32"/>
          <w:szCs w:val="32"/>
        </w:rPr>
        <w:t>）建议提案办理结果公开情况</w:t>
      </w:r>
      <w:r>
        <w:rPr>
          <w:rFonts w:hint="eastAsia" w:ascii="方正楷体简体" w:hAnsi="方正楷体简体" w:eastAsia="方正楷体简体" w:cs="方正楷体简体"/>
          <w:sz w:val="32"/>
          <w:szCs w:val="32"/>
          <w:lang w:eastAsia="zh-CN"/>
        </w:rPr>
        <w:t>。</w:t>
      </w:r>
      <w:r>
        <w:rPr>
          <w:rFonts w:hint="eastAsia" w:ascii="Times New Roman" w:hAnsi="Times New Roman" w:eastAsia="方正仿宋_GBK" w:cs="Times New Roman"/>
          <w:sz w:val="32"/>
          <w:szCs w:val="32"/>
          <w:lang w:val="en-US" w:eastAsia="zh-CN"/>
        </w:rPr>
        <w:t>2021</w:t>
      </w:r>
      <w:r>
        <w:rPr>
          <w:rFonts w:hint="default" w:ascii="Times New Roman" w:hAnsi="Times New Roman" w:eastAsia="方正仿宋_GBK" w:cs="Times New Roman"/>
          <w:sz w:val="32"/>
          <w:szCs w:val="32"/>
        </w:rPr>
        <w:t>年度，</w:t>
      </w:r>
      <w:r>
        <w:rPr>
          <w:rFonts w:hint="eastAsia" w:ascii="Times New Roman" w:hAnsi="Times New Roman" w:eastAsia="方正仿宋_GBK" w:cs="Times New Roman"/>
          <w:sz w:val="32"/>
          <w:szCs w:val="32"/>
          <w:lang w:val="en-US" w:eastAsia="zh-CN"/>
        </w:rPr>
        <w:t>宣威市搬迁安置办公室无</w:t>
      </w:r>
      <w:r>
        <w:rPr>
          <w:rFonts w:hint="default" w:ascii="Times New Roman" w:hAnsi="Times New Roman" w:eastAsia="方正仿宋_GBK" w:cs="Times New Roman"/>
          <w:sz w:val="32"/>
          <w:szCs w:val="32"/>
        </w:rPr>
        <w:t>建议提案办理</w:t>
      </w:r>
      <w:r>
        <w:rPr>
          <w:rFonts w:hint="eastAsia" w:ascii="Times New Roman" w:hAnsi="Times New Roman" w:eastAsia="方正仿宋_GBK" w:cs="Times New Roman"/>
          <w:sz w:val="32"/>
          <w:szCs w:val="32"/>
          <w:lang w:val="en-US" w:eastAsia="zh-CN"/>
        </w:rPr>
        <w:t>事项</w:t>
      </w:r>
      <w:r>
        <w:rPr>
          <w:rFonts w:hint="default" w:ascii="Times New Roman" w:hAnsi="Times New Roman" w:eastAsia="方正仿宋_GBK" w:cs="Times New Roman"/>
          <w:sz w:val="32"/>
          <w:szCs w:val="32"/>
        </w:rPr>
        <w:t>。</w:t>
      </w:r>
    </w:p>
    <w:p>
      <w:pPr>
        <w:pStyle w:val="5"/>
        <w:keepNext w:val="0"/>
        <w:keepLines w:val="0"/>
        <w:widowControl/>
        <w:suppressLineNumbers w:val="0"/>
        <w:spacing w:before="0" w:beforeAutospacing="0" w:after="0" w:afterAutospacing="0"/>
        <w:ind w:left="0" w:firstLine="420"/>
        <w:jc w:val="both"/>
        <w:rPr>
          <w:rFonts w:hint="default" w:ascii="Times New Roman" w:hAnsi="Times New Roman" w:eastAsia="方正仿宋_GBK" w:cs="Times New Roman"/>
          <w:sz w:val="32"/>
          <w:szCs w:val="32"/>
        </w:rPr>
      </w:pPr>
      <w:r>
        <w:rPr>
          <w:rFonts w:hint="eastAsia" w:ascii="方正楷体简体" w:hAnsi="方正楷体简体" w:eastAsia="方正楷体简体" w:cs="方正楷体简体"/>
          <w:sz w:val="32"/>
          <w:szCs w:val="32"/>
        </w:rPr>
        <w:t>（</w:t>
      </w:r>
      <w:r>
        <w:rPr>
          <w:rFonts w:hint="eastAsia" w:ascii="方正楷体简体" w:hAnsi="方正楷体简体" w:eastAsia="方正楷体简体" w:cs="方正楷体简体"/>
          <w:sz w:val="32"/>
          <w:szCs w:val="32"/>
          <w:lang w:val="en-US" w:eastAsia="zh-CN"/>
        </w:rPr>
        <w:t>三</w:t>
      </w:r>
      <w:r>
        <w:rPr>
          <w:rFonts w:hint="eastAsia" w:ascii="方正楷体简体" w:hAnsi="方正楷体简体" w:eastAsia="方正楷体简体" w:cs="方正楷体简体"/>
          <w:sz w:val="32"/>
          <w:szCs w:val="32"/>
        </w:rPr>
        <w:t>）开展政策解读情况</w:t>
      </w:r>
      <w:r>
        <w:rPr>
          <w:rFonts w:hint="eastAsia" w:ascii="方正楷体简体" w:hAnsi="方正楷体简体" w:eastAsia="方正楷体简体" w:cs="方正楷体简体"/>
          <w:sz w:val="32"/>
          <w:szCs w:val="32"/>
          <w:lang w:eastAsia="zh-CN"/>
        </w:rPr>
        <w:t>。</w:t>
      </w:r>
      <w:r>
        <w:rPr>
          <w:rFonts w:hint="eastAsia" w:ascii="Times New Roman" w:hAnsi="Times New Roman" w:eastAsia="方正仿宋_GBK" w:cs="Times New Roman"/>
          <w:sz w:val="32"/>
          <w:szCs w:val="32"/>
          <w:lang w:val="en-US" w:eastAsia="zh-CN"/>
        </w:rPr>
        <w:t>2021</w:t>
      </w:r>
      <w:r>
        <w:rPr>
          <w:rFonts w:hint="default" w:ascii="Times New Roman" w:hAnsi="Times New Roman" w:eastAsia="方正仿宋_GBK" w:cs="Times New Roman"/>
          <w:sz w:val="32"/>
          <w:szCs w:val="32"/>
        </w:rPr>
        <w:t>年没有制定和发布规范性文件，也没有开展政策解读工作。</w:t>
      </w:r>
    </w:p>
    <w:p>
      <w:pPr>
        <w:pStyle w:val="5"/>
        <w:keepNext w:val="0"/>
        <w:keepLines w:val="0"/>
        <w:widowControl/>
        <w:suppressLineNumbers w:val="0"/>
        <w:spacing w:before="0" w:beforeAutospacing="0" w:after="0" w:afterAutospacing="0"/>
        <w:ind w:left="0" w:firstLine="420"/>
        <w:jc w:val="both"/>
        <w:rPr>
          <w:rFonts w:hint="default" w:ascii="Times New Roman" w:hAnsi="Times New Roman" w:eastAsia="方正仿宋_GBK" w:cs="Times New Roman"/>
          <w:sz w:val="32"/>
          <w:szCs w:val="32"/>
        </w:rPr>
      </w:pPr>
      <w:r>
        <w:rPr>
          <w:rFonts w:hint="eastAsia" w:ascii="方正楷体简体" w:hAnsi="方正楷体简体" w:eastAsia="方正楷体简体" w:cs="方正楷体简体"/>
          <w:sz w:val="32"/>
          <w:szCs w:val="32"/>
        </w:rPr>
        <w:t>（</w:t>
      </w:r>
      <w:r>
        <w:rPr>
          <w:rFonts w:hint="eastAsia" w:ascii="方正楷体简体" w:hAnsi="方正楷体简体" w:eastAsia="方正楷体简体" w:cs="方正楷体简体"/>
          <w:sz w:val="32"/>
          <w:szCs w:val="32"/>
          <w:lang w:val="en-US" w:eastAsia="zh-CN"/>
        </w:rPr>
        <w:t>四</w:t>
      </w:r>
      <w:r>
        <w:rPr>
          <w:rFonts w:hint="eastAsia" w:ascii="方正楷体简体" w:hAnsi="方正楷体简体" w:eastAsia="方正楷体简体" w:cs="方正楷体简体"/>
          <w:sz w:val="32"/>
          <w:szCs w:val="32"/>
        </w:rPr>
        <w:t>）政府信息公开工作中的政务舆情和社会重大关切回应情况</w:t>
      </w:r>
      <w:r>
        <w:rPr>
          <w:rFonts w:hint="eastAsia" w:ascii="方正楷体简体" w:hAnsi="方正楷体简体" w:eastAsia="方正楷体简体" w:cs="方正楷体简体"/>
          <w:sz w:val="32"/>
          <w:szCs w:val="32"/>
          <w:lang w:eastAsia="zh-CN"/>
        </w:rPr>
        <w:t>。</w:t>
      </w:r>
      <w:r>
        <w:rPr>
          <w:rFonts w:hint="eastAsia" w:ascii="Times New Roman" w:hAnsi="Times New Roman" w:eastAsia="方正仿宋_GBK" w:cs="Times New Roman"/>
          <w:sz w:val="32"/>
          <w:szCs w:val="32"/>
          <w:lang w:val="en-US" w:eastAsia="zh-CN"/>
        </w:rPr>
        <w:t>2021</w:t>
      </w:r>
      <w:r>
        <w:rPr>
          <w:rFonts w:hint="default" w:ascii="Times New Roman" w:hAnsi="Times New Roman" w:eastAsia="方正仿宋_GBK" w:cs="Times New Roman"/>
          <w:sz w:val="32"/>
          <w:szCs w:val="32"/>
        </w:rPr>
        <w:t>年移民政务信息公开后</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没有出现重大的政务舆情和社会关切的情况。</w:t>
      </w:r>
    </w:p>
    <w:p>
      <w:pPr>
        <w:pStyle w:val="5"/>
        <w:keepNext w:val="0"/>
        <w:keepLines w:val="0"/>
        <w:widowControl/>
        <w:suppressLineNumbers w:val="0"/>
        <w:spacing w:before="0" w:beforeAutospacing="0" w:after="0" w:afterAutospacing="0"/>
        <w:ind w:left="0" w:firstLine="420"/>
        <w:jc w:val="both"/>
        <w:rPr>
          <w:rFonts w:hint="default" w:ascii="Times New Roman" w:hAnsi="Times New Roman" w:eastAsia="方正仿宋_GBK" w:cs="Times New Roman"/>
          <w:sz w:val="32"/>
          <w:szCs w:val="32"/>
        </w:rPr>
      </w:pPr>
      <w:r>
        <w:rPr>
          <w:rFonts w:hint="eastAsia" w:ascii="方正楷体简体" w:hAnsi="方正楷体简体" w:eastAsia="方正楷体简体" w:cs="方正楷体简体"/>
          <w:sz w:val="32"/>
          <w:szCs w:val="32"/>
        </w:rPr>
        <w:t>（</w:t>
      </w:r>
      <w:r>
        <w:rPr>
          <w:rFonts w:hint="eastAsia" w:ascii="方正楷体简体" w:hAnsi="方正楷体简体" w:eastAsia="方正楷体简体" w:cs="方正楷体简体"/>
          <w:sz w:val="32"/>
          <w:szCs w:val="32"/>
          <w:lang w:val="en-US" w:eastAsia="zh-CN"/>
        </w:rPr>
        <w:t>五</w:t>
      </w:r>
      <w:r>
        <w:rPr>
          <w:rFonts w:hint="eastAsia" w:ascii="方正楷体简体" w:hAnsi="方正楷体简体" w:eastAsia="方正楷体简体" w:cs="方正楷体简体"/>
          <w:sz w:val="32"/>
          <w:szCs w:val="32"/>
        </w:rPr>
        <w:t>）依申请公开情况</w:t>
      </w:r>
      <w:r>
        <w:rPr>
          <w:rFonts w:hint="eastAsia" w:ascii="方正楷体简体" w:hAnsi="方正楷体简体" w:eastAsia="方正楷体简体" w:cs="方正楷体简体"/>
          <w:sz w:val="32"/>
          <w:szCs w:val="32"/>
          <w:lang w:eastAsia="zh-CN"/>
        </w:rPr>
        <w:t>。</w:t>
      </w:r>
      <w:r>
        <w:rPr>
          <w:rFonts w:hint="eastAsia" w:ascii="Times New Roman" w:hAnsi="Times New Roman" w:eastAsia="方正仿宋_GBK" w:cs="Times New Roman"/>
          <w:sz w:val="32"/>
          <w:szCs w:val="32"/>
          <w:lang w:val="en-US" w:eastAsia="zh-CN"/>
        </w:rPr>
        <w:t>未收到事项</w:t>
      </w:r>
      <w:r>
        <w:rPr>
          <w:rFonts w:hint="default" w:ascii="Times New Roman" w:hAnsi="Times New Roman" w:eastAsia="方正仿宋_GBK" w:cs="Times New Roman"/>
          <w:sz w:val="32"/>
          <w:szCs w:val="32"/>
        </w:rPr>
        <w:t>公开</w:t>
      </w:r>
      <w:r>
        <w:rPr>
          <w:rFonts w:hint="eastAsia" w:ascii="Times New Roman" w:hAnsi="Times New Roman" w:eastAsia="方正仿宋_GBK" w:cs="Times New Roman"/>
          <w:sz w:val="32"/>
          <w:szCs w:val="32"/>
          <w:lang w:val="en-US" w:eastAsia="zh-CN"/>
        </w:rPr>
        <w:t>申请</w:t>
      </w:r>
      <w:r>
        <w:rPr>
          <w:rFonts w:hint="default" w:ascii="Times New Roman" w:hAnsi="Times New Roman" w:eastAsia="方正仿宋_GBK" w:cs="Times New Roman"/>
          <w:sz w:val="32"/>
          <w:szCs w:val="32"/>
        </w:rPr>
        <w:t>，所有政务信息公开为主动公开。</w:t>
      </w:r>
    </w:p>
    <w:p>
      <w:pPr>
        <w:pStyle w:val="5"/>
        <w:keepNext w:val="0"/>
        <w:keepLines w:val="0"/>
        <w:widowControl/>
        <w:suppressLineNumbers w:val="0"/>
        <w:spacing w:before="0" w:beforeAutospacing="0" w:after="0" w:afterAutospacing="0"/>
        <w:ind w:left="0" w:firstLine="420"/>
        <w:jc w:val="both"/>
        <w:rPr>
          <w:rFonts w:hint="default" w:ascii="Times New Roman" w:hAnsi="Times New Roman" w:eastAsia="方正仿宋_GBK" w:cs="Times New Roman"/>
          <w:sz w:val="32"/>
          <w:szCs w:val="32"/>
        </w:rPr>
      </w:pPr>
      <w:r>
        <w:rPr>
          <w:rFonts w:hint="eastAsia" w:ascii="方正楷体简体" w:hAnsi="方正楷体简体" w:eastAsia="方正楷体简体" w:cs="方正楷体简体"/>
          <w:sz w:val="32"/>
          <w:szCs w:val="32"/>
        </w:rPr>
        <w:t>（</w:t>
      </w:r>
      <w:r>
        <w:rPr>
          <w:rFonts w:hint="eastAsia" w:ascii="方正楷体简体" w:hAnsi="方正楷体简体" w:eastAsia="方正楷体简体" w:cs="方正楷体简体"/>
          <w:sz w:val="32"/>
          <w:szCs w:val="32"/>
          <w:lang w:val="en-US" w:eastAsia="zh-CN"/>
        </w:rPr>
        <w:t>六</w:t>
      </w:r>
      <w:r>
        <w:rPr>
          <w:rFonts w:hint="eastAsia" w:ascii="方正楷体简体" w:hAnsi="方正楷体简体" w:eastAsia="方正楷体简体" w:cs="方正楷体简体"/>
          <w:sz w:val="32"/>
          <w:szCs w:val="32"/>
        </w:rPr>
        <w:t>）公开平台载体建设情况</w:t>
      </w:r>
      <w:r>
        <w:rPr>
          <w:rFonts w:hint="eastAsia" w:ascii="方正楷体简体" w:hAnsi="方正楷体简体" w:eastAsia="方正楷体简体" w:cs="方正楷体简体"/>
          <w:sz w:val="32"/>
          <w:szCs w:val="32"/>
          <w:lang w:eastAsia="zh-CN"/>
        </w:rPr>
        <w:t>。</w:t>
      </w:r>
      <w:r>
        <w:rPr>
          <w:rFonts w:hint="eastAsia" w:ascii="Times New Roman" w:hAnsi="Times New Roman" w:eastAsia="方正仿宋_GBK" w:cs="Times New Roman"/>
          <w:sz w:val="32"/>
          <w:szCs w:val="32"/>
          <w:lang w:val="en-US" w:eastAsia="zh-CN"/>
        </w:rPr>
        <w:t>宣威市搬迁安置办</w:t>
      </w:r>
      <w:r>
        <w:rPr>
          <w:rFonts w:hint="default" w:ascii="Times New Roman" w:hAnsi="Times New Roman" w:eastAsia="方正仿宋_GBK" w:cs="Times New Roman"/>
          <w:sz w:val="32"/>
          <w:szCs w:val="32"/>
        </w:rPr>
        <w:t>通过市政府门户网站发布政务公开信息，通过</w:t>
      </w:r>
      <w:r>
        <w:rPr>
          <w:rFonts w:hint="eastAsia" w:ascii="Times New Roman" w:hAnsi="Times New Roman" w:eastAsia="方正仿宋_GBK" w:cs="Times New Roman"/>
          <w:sz w:val="32"/>
          <w:szCs w:val="32"/>
          <w:lang w:val="en-US" w:eastAsia="zh-CN"/>
        </w:rPr>
        <w:t>内部</w:t>
      </w:r>
      <w:r>
        <w:rPr>
          <w:rFonts w:hint="default" w:ascii="Times New Roman" w:hAnsi="Times New Roman" w:eastAsia="方正仿宋_GBK" w:cs="Times New Roman"/>
          <w:sz w:val="32"/>
          <w:szCs w:val="32"/>
        </w:rPr>
        <w:t>公开公示栏和会议等公开机关事务，</w:t>
      </w:r>
      <w:r>
        <w:rPr>
          <w:rFonts w:hint="eastAsia" w:ascii="Times New Roman" w:hAnsi="Times New Roman" w:eastAsia="方正仿宋_GBK" w:cs="Times New Roman"/>
          <w:sz w:val="32"/>
          <w:szCs w:val="32"/>
          <w:lang w:val="en-US" w:eastAsia="zh-CN"/>
        </w:rPr>
        <w:t>通过向媒体投稿发布宣传信息，</w:t>
      </w:r>
      <w:r>
        <w:rPr>
          <w:rFonts w:hint="default" w:ascii="Times New Roman" w:hAnsi="Times New Roman" w:eastAsia="方正仿宋_GBK" w:cs="Times New Roman"/>
          <w:sz w:val="32"/>
          <w:szCs w:val="32"/>
        </w:rPr>
        <w:t>没有自建的网络平台。20</w:t>
      </w:r>
      <w:r>
        <w:rPr>
          <w:rFonts w:hint="eastAsia"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年，也没有举行过新闻发布工作。</w:t>
      </w:r>
    </w:p>
    <w:p>
      <w:pPr>
        <w:pStyle w:val="5"/>
        <w:keepNext w:val="0"/>
        <w:keepLines w:val="0"/>
        <w:widowControl/>
        <w:suppressLineNumbers w:val="0"/>
        <w:spacing w:before="0" w:beforeAutospacing="0" w:after="0" w:afterAutospacing="0"/>
        <w:ind w:left="0" w:firstLine="420"/>
        <w:jc w:val="both"/>
        <w:rPr>
          <w:rFonts w:hint="default" w:ascii="Times New Roman" w:hAnsi="Times New Roman" w:eastAsia="方正仿宋_GBK" w:cs="Times New Roman"/>
          <w:sz w:val="32"/>
          <w:szCs w:val="32"/>
        </w:rPr>
      </w:pPr>
      <w:r>
        <w:rPr>
          <w:rFonts w:hint="eastAsia" w:ascii="方正楷体简体" w:hAnsi="方正楷体简体" w:eastAsia="方正楷体简体" w:cs="方正楷体简体"/>
          <w:sz w:val="32"/>
          <w:szCs w:val="32"/>
        </w:rPr>
        <w:t>（</w:t>
      </w:r>
      <w:r>
        <w:rPr>
          <w:rFonts w:hint="eastAsia" w:ascii="方正楷体简体" w:hAnsi="方正楷体简体" w:eastAsia="方正楷体简体" w:cs="方正楷体简体"/>
          <w:sz w:val="32"/>
          <w:szCs w:val="32"/>
          <w:lang w:val="en-US" w:eastAsia="zh-CN"/>
        </w:rPr>
        <w:t>七</w:t>
      </w:r>
      <w:r>
        <w:rPr>
          <w:rFonts w:hint="eastAsia" w:ascii="方正楷体简体" w:hAnsi="方正楷体简体" w:eastAsia="方正楷体简体" w:cs="方正楷体简体"/>
          <w:sz w:val="32"/>
          <w:szCs w:val="32"/>
        </w:rPr>
        <w:t>）信息公开相关举报、复议、诉讼情况</w:t>
      </w:r>
      <w:r>
        <w:rPr>
          <w:rFonts w:hint="eastAsia" w:ascii="方正楷体简体" w:hAnsi="方正楷体简体" w:eastAsia="方正楷体简体" w:cs="方正楷体简体"/>
          <w:sz w:val="32"/>
          <w:szCs w:val="32"/>
          <w:lang w:eastAsia="zh-CN"/>
        </w:rPr>
        <w:t>。</w:t>
      </w:r>
      <w:r>
        <w:rPr>
          <w:rFonts w:hint="eastAsia" w:ascii="Times New Roman" w:hAnsi="Times New Roman" w:eastAsia="方正仿宋_GBK" w:cs="Times New Roman"/>
          <w:sz w:val="32"/>
          <w:szCs w:val="32"/>
          <w:lang w:val="en-US" w:eastAsia="zh-CN"/>
        </w:rPr>
        <w:t>2021</w:t>
      </w:r>
      <w:r>
        <w:rPr>
          <w:rFonts w:hint="default" w:ascii="Times New Roman" w:hAnsi="Times New Roman" w:eastAsia="方正仿宋_GBK" w:cs="Times New Roman"/>
          <w:sz w:val="32"/>
          <w:szCs w:val="32"/>
        </w:rPr>
        <w:t>年没有涉及信息公开相关举报、复议、诉讼事项。</w:t>
      </w:r>
    </w:p>
    <w:p>
      <w:pPr>
        <w:pStyle w:val="5"/>
        <w:keepNext w:val="0"/>
        <w:keepLines w:val="0"/>
        <w:widowControl/>
        <w:suppressLineNumbers w:val="0"/>
        <w:spacing w:before="0" w:beforeAutospacing="0" w:after="0" w:afterAutospacing="0"/>
        <w:ind w:left="0" w:firstLine="420"/>
        <w:jc w:val="both"/>
        <w:rPr>
          <w:rFonts w:hint="default" w:ascii="Times New Roman" w:hAnsi="Times New Roman" w:eastAsia="方正仿宋_GBK" w:cs="Times New Roman"/>
          <w:sz w:val="32"/>
          <w:szCs w:val="32"/>
        </w:rPr>
      </w:pPr>
      <w:r>
        <w:rPr>
          <w:rFonts w:hint="eastAsia" w:ascii="方正楷体简体" w:hAnsi="方正楷体简体" w:eastAsia="方正楷体简体" w:cs="方正楷体简体"/>
          <w:sz w:val="32"/>
          <w:szCs w:val="32"/>
        </w:rPr>
        <w:t>（</w:t>
      </w:r>
      <w:r>
        <w:rPr>
          <w:rFonts w:hint="eastAsia" w:ascii="方正楷体简体" w:hAnsi="方正楷体简体" w:eastAsia="方正楷体简体" w:cs="方正楷体简体"/>
          <w:sz w:val="32"/>
          <w:szCs w:val="32"/>
          <w:lang w:val="en-US" w:eastAsia="zh-CN"/>
        </w:rPr>
        <w:t>八</w:t>
      </w:r>
      <w:r>
        <w:rPr>
          <w:rFonts w:hint="eastAsia" w:ascii="方正楷体简体" w:hAnsi="方正楷体简体" w:eastAsia="方正楷体简体" w:cs="方正楷体简体"/>
          <w:sz w:val="32"/>
          <w:szCs w:val="32"/>
        </w:rPr>
        <w:t>）完善公开制度机制建设情况</w:t>
      </w:r>
      <w:r>
        <w:rPr>
          <w:rFonts w:hint="eastAsia" w:ascii="方正楷体简体" w:hAnsi="方正楷体简体" w:eastAsia="方正楷体简体" w:cs="方正楷体简体"/>
          <w:sz w:val="32"/>
          <w:szCs w:val="32"/>
          <w:lang w:eastAsia="zh-CN"/>
        </w:rPr>
        <w:t>。</w:t>
      </w:r>
      <w:r>
        <w:rPr>
          <w:rFonts w:hint="default" w:ascii="Times New Roman" w:hAnsi="Times New Roman" w:eastAsia="方正仿宋_GBK" w:cs="Times New Roman"/>
          <w:b w:val="0"/>
          <w:bCs w:val="0"/>
          <w:sz w:val="32"/>
          <w:szCs w:val="32"/>
        </w:rPr>
        <w:t>一是完善主动公开目录。坚持“公开为常态，不公开为例外”的原则，移民搬迁安置各阶段的工作情况，“三公”经费预算决算情况，移民工作动态为公开的主要内容，通过市政府门户网站公开。二是公开办事流程。公开分管领导和</w:t>
      </w:r>
      <w:r>
        <w:rPr>
          <w:rFonts w:hint="eastAsia" w:ascii="Times New Roman" w:hAnsi="Times New Roman" w:eastAsia="方正仿宋_GBK" w:cs="Times New Roman"/>
          <w:b w:val="0"/>
          <w:bCs w:val="0"/>
          <w:sz w:val="32"/>
          <w:szCs w:val="32"/>
          <w:lang w:eastAsia="zh-CN"/>
        </w:rPr>
        <w:t>股室</w:t>
      </w:r>
      <w:r>
        <w:rPr>
          <w:rFonts w:hint="default" w:ascii="Times New Roman" w:hAnsi="Times New Roman" w:eastAsia="方正仿宋_GBK" w:cs="Times New Roman"/>
          <w:b w:val="0"/>
          <w:bCs w:val="0"/>
          <w:sz w:val="32"/>
          <w:szCs w:val="32"/>
        </w:rPr>
        <w:t>的职责、联系方式，公开</w:t>
      </w:r>
      <w:r>
        <w:rPr>
          <w:rFonts w:hint="eastAsia" w:ascii="Times New Roman" w:hAnsi="Times New Roman" w:eastAsia="方正仿宋_GBK" w:cs="Times New Roman"/>
          <w:b w:val="0"/>
          <w:bCs w:val="0"/>
          <w:sz w:val="32"/>
          <w:szCs w:val="32"/>
          <w:lang w:val="en-US" w:eastAsia="zh-CN"/>
        </w:rPr>
        <w:t>搬迁安置</w:t>
      </w:r>
      <w:r>
        <w:rPr>
          <w:rFonts w:hint="default" w:ascii="Times New Roman" w:hAnsi="Times New Roman" w:eastAsia="方正仿宋_GBK" w:cs="Times New Roman"/>
          <w:b w:val="0"/>
          <w:bCs w:val="0"/>
          <w:sz w:val="32"/>
          <w:szCs w:val="32"/>
        </w:rPr>
        <w:t>工作的内容、程序、时限，注明需要提交的办事要件，明确办理的人员和具体的时限等。三是</w:t>
      </w:r>
      <w:r>
        <w:rPr>
          <w:rFonts w:hint="default" w:ascii="Times New Roman" w:hAnsi="Times New Roman" w:eastAsia="方正仿宋_GBK" w:cs="Times New Roman"/>
          <w:b w:val="0"/>
          <w:bCs w:val="0"/>
          <w:sz w:val="32"/>
          <w:szCs w:val="32"/>
        </w:rPr>
        <w:t>严格审查公开属性。各</w:t>
      </w:r>
      <w:r>
        <w:rPr>
          <w:rFonts w:hint="eastAsia" w:ascii="Times New Roman" w:hAnsi="Times New Roman" w:eastAsia="方正仿宋_GBK" w:cs="Times New Roman"/>
          <w:b w:val="0"/>
          <w:bCs w:val="0"/>
          <w:sz w:val="32"/>
          <w:szCs w:val="32"/>
          <w:lang w:eastAsia="zh-CN"/>
        </w:rPr>
        <w:t>股室</w:t>
      </w:r>
      <w:r>
        <w:rPr>
          <w:rFonts w:hint="default" w:ascii="Times New Roman" w:hAnsi="Times New Roman" w:eastAsia="方正仿宋_GBK" w:cs="Times New Roman"/>
          <w:b w:val="0"/>
          <w:bCs w:val="0"/>
          <w:sz w:val="32"/>
          <w:szCs w:val="32"/>
        </w:rPr>
        <w:t>拟制公文时，明确公开属性，不公开的说明理由。强化保密审查，上网公开必须经</w:t>
      </w:r>
      <w:r>
        <w:rPr>
          <w:rFonts w:hint="eastAsia" w:ascii="Times New Roman" w:hAnsi="Times New Roman" w:eastAsia="方正仿宋_GBK" w:cs="Times New Roman"/>
          <w:b w:val="0"/>
          <w:bCs w:val="0"/>
          <w:sz w:val="32"/>
          <w:szCs w:val="32"/>
          <w:lang w:val="en-US" w:eastAsia="zh-CN"/>
        </w:rPr>
        <w:t>主要领导</w:t>
      </w:r>
      <w:r>
        <w:rPr>
          <w:rFonts w:hint="default" w:ascii="Times New Roman" w:hAnsi="Times New Roman" w:eastAsia="方正仿宋_GBK" w:cs="Times New Roman"/>
          <w:b w:val="0"/>
          <w:bCs w:val="0"/>
          <w:sz w:val="32"/>
          <w:szCs w:val="32"/>
        </w:rPr>
        <w:t>审核确定。项目资金安排、工作动态在5个工作日内由</w:t>
      </w:r>
      <w:r>
        <w:rPr>
          <w:rFonts w:hint="eastAsia" w:ascii="Times New Roman" w:hAnsi="Times New Roman" w:eastAsia="方正仿宋_GBK" w:cs="Times New Roman"/>
          <w:b w:val="0"/>
          <w:bCs w:val="0"/>
          <w:sz w:val="32"/>
          <w:szCs w:val="32"/>
          <w:lang w:eastAsia="zh-CN"/>
        </w:rPr>
        <w:t>股室</w:t>
      </w:r>
      <w:r>
        <w:rPr>
          <w:rFonts w:hint="default" w:ascii="Times New Roman" w:hAnsi="Times New Roman" w:eastAsia="方正仿宋_GBK" w:cs="Times New Roman"/>
          <w:b w:val="0"/>
          <w:bCs w:val="0"/>
          <w:sz w:val="32"/>
          <w:szCs w:val="32"/>
        </w:rPr>
        <w:t>呈领导审核后送</w:t>
      </w:r>
      <w:r>
        <w:rPr>
          <w:rFonts w:hint="eastAsia" w:ascii="Times New Roman" w:hAnsi="Times New Roman" w:eastAsia="方正仿宋_GBK" w:cs="Times New Roman"/>
          <w:b w:val="0"/>
          <w:bCs w:val="0"/>
          <w:sz w:val="32"/>
          <w:szCs w:val="32"/>
          <w:lang w:val="en-US" w:eastAsia="zh-CN"/>
        </w:rPr>
        <w:t>综合股</w:t>
      </w:r>
      <w:r>
        <w:rPr>
          <w:rFonts w:hint="default" w:ascii="Times New Roman" w:hAnsi="Times New Roman" w:eastAsia="方正仿宋_GBK" w:cs="Times New Roman"/>
          <w:b w:val="0"/>
          <w:bCs w:val="0"/>
          <w:sz w:val="32"/>
          <w:szCs w:val="32"/>
        </w:rPr>
        <w:t>发布。四是涉及移民切身利益的实物指标调查和补偿补助兑现、后期扶持资金直补兑现和人口动态管理等涉及隐私的事项不在网上公开公示，确实需要的实物指标调查等事项在村组两榜公开公示。</w:t>
      </w:r>
      <w:r>
        <w:rPr>
          <w:rFonts w:hint="default" w:ascii="Times New Roman" w:hAnsi="Times New Roman" w:eastAsia="方正仿宋_GBK" w:cs="Times New Roman"/>
          <w:sz w:val="32"/>
          <w:szCs w:val="32"/>
        </w:rPr>
        <w:t>五是机关内部事务通过公开公示栏和会议进行公开。六是政务服务事项通过全省“互联网+政务服务”平台公开。</w:t>
      </w:r>
    </w:p>
    <w:p>
      <w:pPr>
        <w:pStyle w:val="5"/>
        <w:keepNext w:val="0"/>
        <w:keepLines w:val="0"/>
        <w:widowControl/>
        <w:suppressLineNumbers w:val="0"/>
        <w:spacing w:before="0" w:beforeAutospacing="0" w:after="0" w:afterAutospacing="0"/>
        <w:ind w:left="0" w:firstLine="420"/>
        <w:jc w:val="both"/>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rPr>
        <w:t>二、主动公开政府信息情况</w:t>
      </w:r>
    </w:p>
    <w:tbl>
      <w:tblPr>
        <w:tblStyle w:val="7"/>
        <w:tblW w:w="9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4"/>
        <w:gridCol w:w="1939"/>
        <w:gridCol w:w="1927"/>
        <w:gridCol w:w="1961"/>
        <w:gridCol w:w="1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2" w:type="dxa"/>
            <w:gridSpan w:val="5"/>
            <w:shd w:val="clear" w:color="auto" w:fill="D6DCE5" w:themeFill="text2" w:themeFillTint="32"/>
            <w:vAlign w:val="center"/>
          </w:tcPr>
          <w:p>
            <w:pPr>
              <w:keepNext w:val="0"/>
              <w:keepLines w:val="0"/>
              <w:widowControl/>
              <w:suppressLineNumbers w:val="0"/>
              <w:jc w:val="center"/>
              <w:rPr>
                <w:rFonts w:hint="default" w:ascii="Times New Roman" w:hAnsi="Times New Roman" w:eastAsia="方正仿宋_GBK" w:cs="Times New Roman"/>
                <w:sz w:val="32"/>
                <w:szCs w:val="32"/>
                <w:vertAlign w:val="baseline"/>
              </w:rPr>
            </w:pPr>
            <w:r>
              <w:rPr>
                <w:rFonts w:hint="default" w:ascii="Times New Roman" w:hAnsi="Times New Roman" w:eastAsia="方正黑体_GBK" w:cs="Times New Roman"/>
                <w:b w:val="0"/>
                <w:bCs/>
                <w:kern w:val="0"/>
                <w:sz w:val="32"/>
                <w:szCs w:val="32"/>
                <w:lang w:val="en-US" w:eastAsia="zh-CN"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224" w:type="dxa"/>
            <w:vAlign w:val="center"/>
          </w:tcPr>
          <w:p>
            <w:pPr>
              <w:keepNext w:val="0"/>
              <w:keepLines w:val="0"/>
              <w:widowControl/>
              <w:suppressLineNumbers w:val="0"/>
              <w:jc w:val="center"/>
              <w:rPr>
                <w:rFonts w:hint="default" w:ascii="Times New Roman" w:hAnsi="Times New Roman" w:eastAsia="方正黑体_GBK" w:cs="Times New Roman"/>
                <w:b w:val="0"/>
                <w:bCs/>
                <w:kern w:val="0"/>
                <w:sz w:val="28"/>
                <w:szCs w:val="28"/>
                <w:lang w:val="en-US" w:eastAsia="zh-CN" w:bidi="ar"/>
              </w:rPr>
            </w:pPr>
            <w:r>
              <w:rPr>
                <w:rFonts w:hint="default" w:ascii="Times New Roman" w:hAnsi="Times New Roman" w:eastAsia="方正黑体_GBK" w:cs="Times New Roman"/>
                <w:b w:val="0"/>
                <w:bCs/>
                <w:kern w:val="0"/>
                <w:sz w:val="28"/>
                <w:szCs w:val="28"/>
                <w:lang w:val="en-US" w:eastAsia="zh-CN" w:bidi="ar"/>
              </w:rPr>
              <w:t>信息内容</w:t>
            </w:r>
          </w:p>
        </w:tc>
        <w:tc>
          <w:tcPr>
            <w:tcW w:w="1939" w:type="dxa"/>
            <w:vAlign w:val="center"/>
          </w:tcPr>
          <w:p>
            <w:pPr>
              <w:keepNext w:val="0"/>
              <w:keepLines w:val="0"/>
              <w:widowControl/>
              <w:suppressLineNumbers w:val="0"/>
              <w:jc w:val="left"/>
              <w:rPr>
                <w:rFonts w:hint="default" w:ascii="Times New Roman" w:hAnsi="Times New Roman" w:eastAsia="方正黑体_GBK" w:cs="Times New Roman"/>
                <w:b w:val="0"/>
                <w:bCs/>
                <w:kern w:val="0"/>
                <w:sz w:val="28"/>
                <w:szCs w:val="28"/>
                <w:lang w:val="en-US" w:eastAsia="zh-CN" w:bidi="ar"/>
              </w:rPr>
            </w:pPr>
            <w:r>
              <w:rPr>
                <w:rFonts w:hint="default" w:ascii="Times New Roman" w:hAnsi="Times New Roman" w:eastAsia="方正黑体_GBK" w:cs="Times New Roman"/>
                <w:b w:val="0"/>
                <w:bCs/>
                <w:kern w:val="0"/>
                <w:sz w:val="28"/>
                <w:szCs w:val="28"/>
                <w:lang w:val="en-US" w:eastAsia="zh-CN" w:bidi="ar"/>
              </w:rPr>
              <w:t>本年制发件数</w:t>
            </w:r>
          </w:p>
        </w:tc>
        <w:tc>
          <w:tcPr>
            <w:tcW w:w="1927" w:type="dxa"/>
            <w:vAlign w:val="center"/>
          </w:tcPr>
          <w:p>
            <w:pPr>
              <w:keepNext w:val="0"/>
              <w:keepLines w:val="0"/>
              <w:widowControl/>
              <w:suppressLineNumbers w:val="0"/>
              <w:jc w:val="left"/>
              <w:rPr>
                <w:rFonts w:hint="default" w:ascii="Times New Roman" w:hAnsi="Times New Roman" w:eastAsia="方正黑体_GBK" w:cs="Times New Roman"/>
                <w:b w:val="0"/>
                <w:bCs/>
                <w:kern w:val="0"/>
                <w:sz w:val="28"/>
                <w:szCs w:val="28"/>
                <w:lang w:val="en-US" w:eastAsia="zh-CN" w:bidi="ar"/>
              </w:rPr>
            </w:pPr>
            <w:r>
              <w:rPr>
                <w:rFonts w:hint="default" w:ascii="Times New Roman" w:hAnsi="Times New Roman" w:eastAsia="方正黑体_GBK" w:cs="Times New Roman"/>
                <w:b w:val="0"/>
                <w:bCs/>
                <w:kern w:val="0"/>
                <w:sz w:val="28"/>
                <w:szCs w:val="28"/>
                <w:lang w:val="en-US" w:eastAsia="zh-CN" w:bidi="ar"/>
              </w:rPr>
              <w:t>本年废止件数</w:t>
            </w:r>
          </w:p>
        </w:tc>
        <w:tc>
          <w:tcPr>
            <w:tcW w:w="1961" w:type="dxa"/>
            <w:vAlign w:val="center"/>
          </w:tcPr>
          <w:p>
            <w:pPr>
              <w:keepNext w:val="0"/>
              <w:keepLines w:val="0"/>
              <w:widowControl/>
              <w:suppressLineNumbers w:val="0"/>
              <w:jc w:val="left"/>
              <w:rPr>
                <w:rFonts w:hint="default" w:ascii="Times New Roman" w:hAnsi="Times New Roman" w:eastAsia="方正黑体_GBK" w:cs="Times New Roman"/>
                <w:b w:val="0"/>
                <w:bCs/>
                <w:kern w:val="0"/>
                <w:sz w:val="28"/>
                <w:szCs w:val="28"/>
                <w:lang w:val="en-US" w:eastAsia="zh-CN" w:bidi="ar"/>
              </w:rPr>
            </w:pPr>
            <w:r>
              <w:rPr>
                <w:rFonts w:hint="default" w:ascii="Times New Roman" w:hAnsi="Times New Roman" w:eastAsia="方正黑体_GBK" w:cs="Times New Roman"/>
                <w:b w:val="0"/>
                <w:bCs/>
                <w:kern w:val="0"/>
                <w:sz w:val="28"/>
                <w:szCs w:val="28"/>
                <w:lang w:val="en-US" w:eastAsia="zh-CN" w:bidi="ar"/>
              </w:rPr>
              <w:t>本年废止件数</w:t>
            </w:r>
          </w:p>
        </w:tc>
        <w:tc>
          <w:tcPr>
            <w:tcW w:w="1921" w:type="dxa"/>
            <w:vAlign w:val="center"/>
          </w:tcPr>
          <w:p>
            <w:pPr>
              <w:keepNext w:val="0"/>
              <w:keepLines w:val="0"/>
              <w:widowControl/>
              <w:suppressLineNumbers w:val="0"/>
              <w:jc w:val="left"/>
              <w:rPr>
                <w:rFonts w:hint="default" w:ascii="Times New Roman" w:hAnsi="Times New Roman" w:eastAsia="方正黑体_GBK" w:cs="Times New Roman"/>
                <w:b w:val="0"/>
                <w:bCs/>
                <w:kern w:val="0"/>
                <w:sz w:val="28"/>
                <w:szCs w:val="28"/>
                <w:lang w:val="en-US" w:eastAsia="zh-CN" w:bidi="ar"/>
              </w:rPr>
            </w:pPr>
            <w:r>
              <w:rPr>
                <w:rFonts w:hint="default" w:ascii="Times New Roman" w:hAnsi="Times New Roman" w:eastAsia="方正黑体_GBK" w:cs="Times New Roman"/>
                <w:b w:val="0"/>
                <w:bCs/>
                <w:kern w:val="0"/>
                <w:sz w:val="28"/>
                <w:szCs w:val="28"/>
                <w:lang w:val="en-US" w:eastAsia="zh-CN"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黑体_GBK" w:cs="Times New Roman"/>
                <w:sz w:val="28"/>
                <w:szCs w:val="28"/>
                <w:vertAlign w:val="baseline"/>
              </w:rPr>
            </w:pPr>
            <w:r>
              <w:rPr>
                <w:rFonts w:hint="default" w:ascii="Times New Roman" w:hAnsi="Times New Roman" w:eastAsia="方正黑体_GBK" w:cs="Times New Roman"/>
                <w:sz w:val="28"/>
                <w:szCs w:val="28"/>
                <w:vertAlign w:val="baseline"/>
              </w:rPr>
              <w:t>规章</w:t>
            </w:r>
          </w:p>
        </w:tc>
        <w:tc>
          <w:tcPr>
            <w:tcW w:w="1939"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0</w:t>
            </w:r>
          </w:p>
        </w:tc>
        <w:tc>
          <w:tcPr>
            <w:tcW w:w="192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0</w:t>
            </w:r>
          </w:p>
        </w:tc>
        <w:tc>
          <w:tcPr>
            <w:tcW w:w="1961"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0</w:t>
            </w:r>
          </w:p>
        </w:tc>
        <w:tc>
          <w:tcPr>
            <w:tcW w:w="1921"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黑体_GBK" w:cs="Times New Roman"/>
                <w:sz w:val="28"/>
                <w:szCs w:val="28"/>
                <w:vertAlign w:val="baseline"/>
              </w:rPr>
            </w:pPr>
            <w:r>
              <w:rPr>
                <w:rFonts w:hint="default" w:ascii="Times New Roman" w:hAnsi="Times New Roman" w:eastAsia="方正黑体_GBK" w:cs="Times New Roman"/>
                <w:sz w:val="28"/>
                <w:szCs w:val="28"/>
                <w:vertAlign w:val="baseline"/>
              </w:rPr>
              <w:t>行政规范性文件</w:t>
            </w:r>
          </w:p>
        </w:tc>
        <w:tc>
          <w:tcPr>
            <w:tcW w:w="1939"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0</w:t>
            </w:r>
          </w:p>
        </w:tc>
        <w:tc>
          <w:tcPr>
            <w:tcW w:w="192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0</w:t>
            </w:r>
          </w:p>
        </w:tc>
        <w:tc>
          <w:tcPr>
            <w:tcW w:w="1961"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0</w:t>
            </w:r>
          </w:p>
        </w:tc>
        <w:tc>
          <w:tcPr>
            <w:tcW w:w="1921"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2" w:type="dxa"/>
            <w:gridSpan w:val="5"/>
            <w:shd w:val="clear" w:color="auto" w:fill="D6DCE5" w:themeFill="text2" w:themeFillTint="32"/>
            <w:vAlign w:val="center"/>
          </w:tcPr>
          <w:p>
            <w:pPr>
              <w:keepNext w:val="0"/>
              <w:keepLines w:val="0"/>
              <w:widowControl/>
              <w:suppressLineNumbers w:val="0"/>
              <w:jc w:val="center"/>
              <w:rPr>
                <w:rFonts w:hint="default" w:ascii="Times New Roman" w:hAnsi="Times New Roman" w:eastAsia="方正仿宋_GBK" w:cs="Times New Roman"/>
                <w:sz w:val="32"/>
                <w:szCs w:val="32"/>
                <w:vertAlign w:val="baseline"/>
              </w:rPr>
            </w:pPr>
            <w:r>
              <w:rPr>
                <w:rFonts w:hint="default" w:ascii="Times New Roman" w:hAnsi="Times New Roman" w:eastAsia="方正黑体_GBK" w:cs="Times New Roman"/>
                <w:b w:val="0"/>
                <w:bCs/>
                <w:kern w:val="0"/>
                <w:sz w:val="32"/>
                <w:szCs w:val="32"/>
                <w:lang w:val="en-US" w:eastAsia="zh-CN"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黑体_GBK" w:cs="Times New Roman"/>
                <w:b w:val="0"/>
                <w:bCs/>
                <w:kern w:val="0"/>
                <w:sz w:val="28"/>
                <w:szCs w:val="28"/>
                <w:lang w:val="en-US" w:eastAsia="zh-CN" w:bidi="ar"/>
              </w:rPr>
              <w:t>信息内容</w:t>
            </w:r>
          </w:p>
        </w:tc>
        <w:tc>
          <w:tcPr>
            <w:tcW w:w="7748" w:type="dxa"/>
            <w:gridSpan w:val="4"/>
            <w:vAlign w:val="center"/>
          </w:tcPr>
          <w:p>
            <w:pPr>
              <w:keepNext w:val="0"/>
              <w:keepLines w:val="0"/>
              <w:widowControl/>
              <w:suppressLineNumbers w:val="0"/>
              <w:jc w:val="center"/>
              <w:rPr>
                <w:rFonts w:hint="default" w:ascii="Times New Roman" w:hAnsi="Times New Roman" w:eastAsia="方正仿宋_GBK" w:cs="Times New Roman"/>
                <w:sz w:val="32"/>
                <w:szCs w:val="32"/>
                <w:vertAlign w:val="baseline"/>
              </w:rPr>
            </w:pPr>
            <w:r>
              <w:rPr>
                <w:rFonts w:hint="default" w:ascii="Times New Roman" w:hAnsi="Times New Roman" w:eastAsia="方正黑体_GBK" w:cs="Times New Roman"/>
                <w:b w:val="0"/>
                <w:bCs/>
                <w:kern w:val="0"/>
                <w:sz w:val="28"/>
                <w:szCs w:val="28"/>
                <w:lang w:val="en-US" w:eastAsia="zh-CN"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仿宋_GBK" w:cs="Times New Roman"/>
                <w:sz w:val="32"/>
                <w:szCs w:val="32"/>
                <w:vertAlign w:val="baseline"/>
                <w:lang w:eastAsia="zh-CN"/>
              </w:rPr>
            </w:pPr>
            <w:r>
              <w:rPr>
                <w:rFonts w:hint="default" w:ascii="Times New Roman" w:hAnsi="Times New Roman" w:eastAsia="方正黑体_GBK" w:cs="Times New Roman"/>
                <w:sz w:val="28"/>
                <w:szCs w:val="28"/>
                <w:vertAlign w:val="baseline"/>
                <w:lang w:eastAsia="zh-CN"/>
              </w:rPr>
              <w:t>行政许可</w:t>
            </w:r>
          </w:p>
        </w:tc>
        <w:tc>
          <w:tcPr>
            <w:tcW w:w="7748" w:type="dxa"/>
            <w:gridSpan w:val="4"/>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2" w:type="dxa"/>
            <w:gridSpan w:val="5"/>
            <w:shd w:val="clear" w:color="auto" w:fill="D6DCE5" w:themeFill="text2" w:themeFillTint="32"/>
            <w:vAlign w:val="center"/>
          </w:tcPr>
          <w:p>
            <w:pPr>
              <w:keepNext w:val="0"/>
              <w:keepLines w:val="0"/>
              <w:widowControl/>
              <w:suppressLineNumbers w:val="0"/>
              <w:jc w:val="center"/>
              <w:rPr>
                <w:rFonts w:hint="default" w:ascii="Times New Roman" w:hAnsi="Times New Roman" w:eastAsia="方正仿宋_GBK" w:cs="Times New Roman"/>
                <w:sz w:val="32"/>
                <w:szCs w:val="32"/>
                <w:vertAlign w:val="baseline"/>
              </w:rPr>
            </w:pPr>
            <w:r>
              <w:rPr>
                <w:rFonts w:hint="default" w:ascii="Times New Roman" w:hAnsi="Times New Roman" w:eastAsia="方正黑体_GBK" w:cs="Times New Roman"/>
                <w:b w:val="0"/>
                <w:bCs/>
                <w:kern w:val="0"/>
                <w:sz w:val="32"/>
                <w:szCs w:val="32"/>
                <w:lang w:val="en-US" w:eastAsia="zh-CN"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_GBK" w:cs="Times New Roman"/>
                <w:kern w:val="2"/>
                <w:sz w:val="32"/>
                <w:szCs w:val="32"/>
                <w:vertAlign w:val="baseline"/>
                <w:lang w:val="en-US" w:eastAsia="zh-CN" w:bidi="ar-SA"/>
              </w:rPr>
            </w:pPr>
            <w:r>
              <w:rPr>
                <w:rFonts w:hint="default" w:ascii="Times New Roman" w:hAnsi="Times New Roman" w:eastAsia="方正黑体_GBK" w:cs="Times New Roman"/>
                <w:b w:val="0"/>
                <w:bCs/>
                <w:kern w:val="0"/>
                <w:sz w:val="28"/>
                <w:szCs w:val="28"/>
                <w:lang w:val="en-US" w:eastAsia="zh-CN" w:bidi="ar"/>
              </w:rPr>
              <w:t>信息内容</w:t>
            </w:r>
          </w:p>
        </w:tc>
        <w:tc>
          <w:tcPr>
            <w:tcW w:w="7748" w:type="dxa"/>
            <w:gridSpan w:val="4"/>
            <w:vAlign w:val="center"/>
          </w:tcPr>
          <w:p>
            <w:pPr>
              <w:keepNext w:val="0"/>
              <w:keepLines w:val="0"/>
              <w:widowControl/>
              <w:suppressLineNumbers w:val="0"/>
              <w:jc w:val="center"/>
              <w:rPr>
                <w:rFonts w:hint="default" w:ascii="Times New Roman" w:hAnsi="Times New Roman" w:eastAsia="方正仿宋_GBK" w:cs="Times New Roman"/>
                <w:kern w:val="2"/>
                <w:sz w:val="32"/>
                <w:szCs w:val="32"/>
                <w:vertAlign w:val="baseline"/>
                <w:lang w:val="en-US" w:eastAsia="zh-CN" w:bidi="ar-SA"/>
              </w:rPr>
            </w:pPr>
            <w:r>
              <w:rPr>
                <w:rFonts w:hint="default" w:ascii="Times New Roman" w:hAnsi="Times New Roman" w:eastAsia="方正黑体_GBK" w:cs="Times New Roman"/>
                <w:b w:val="0"/>
                <w:bCs/>
                <w:kern w:val="0"/>
                <w:sz w:val="28"/>
                <w:szCs w:val="28"/>
                <w:lang w:val="en-US" w:eastAsia="zh-CN"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黑体_GBK" w:cs="Times New Roman"/>
                <w:sz w:val="28"/>
                <w:szCs w:val="28"/>
                <w:vertAlign w:val="baseline"/>
                <w:lang w:eastAsia="zh-CN"/>
              </w:rPr>
            </w:pPr>
            <w:r>
              <w:rPr>
                <w:rFonts w:hint="default" w:ascii="Times New Roman" w:hAnsi="Times New Roman" w:eastAsia="方正黑体_GBK" w:cs="Times New Roman"/>
                <w:sz w:val="28"/>
                <w:szCs w:val="28"/>
                <w:vertAlign w:val="baseline"/>
                <w:lang w:eastAsia="zh-CN"/>
              </w:rPr>
              <w:t>行政处罚</w:t>
            </w:r>
          </w:p>
        </w:tc>
        <w:tc>
          <w:tcPr>
            <w:tcW w:w="7748" w:type="dxa"/>
            <w:gridSpan w:val="4"/>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黑体_GBK" w:cs="Times New Roman"/>
                <w:sz w:val="28"/>
                <w:szCs w:val="28"/>
                <w:vertAlign w:val="baseline"/>
                <w:lang w:eastAsia="zh-CN"/>
              </w:rPr>
            </w:pPr>
            <w:r>
              <w:rPr>
                <w:rFonts w:hint="default" w:ascii="Times New Roman" w:hAnsi="Times New Roman" w:eastAsia="方正黑体_GBK" w:cs="Times New Roman"/>
                <w:sz w:val="28"/>
                <w:szCs w:val="28"/>
                <w:vertAlign w:val="baseline"/>
                <w:lang w:eastAsia="zh-CN"/>
              </w:rPr>
              <w:t>行政强制</w:t>
            </w:r>
          </w:p>
        </w:tc>
        <w:tc>
          <w:tcPr>
            <w:tcW w:w="7748" w:type="dxa"/>
            <w:gridSpan w:val="4"/>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72" w:type="dxa"/>
            <w:gridSpan w:val="5"/>
            <w:shd w:val="clear" w:color="auto" w:fill="D6DCE5" w:themeFill="text2" w:themeFillTint="32"/>
            <w:vAlign w:val="center"/>
          </w:tcPr>
          <w:p>
            <w:pPr>
              <w:keepNext w:val="0"/>
              <w:keepLines w:val="0"/>
              <w:widowControl/>
              <w:suppressLineNumbers w:val="0"/>
              <w:jc w:val="center"/>
              <w:rPr>
                <w:rFonts w:hint="default" w:ascii="Times New Roman" w:hAnsi="Times New Roman" w:eastAsia="方正仿宋_GBK" w:cs="Times New Roman"/>
                <w:sz w:val="32"/>
                <w:szCs w:val="32"/>
                <w:vertAlign w:val="baseline"/>
              </w:rPr>
            </w:pPr>
            <w:r>
              <w:rPr>
                <w:rFonts w:hint="default" w:ascii="Times New Roman" w:hAnsi="Times New Roman" w:eastAsia="方正黑体_GBK" w:cs="Times New Roman"/>
                <w:b w:val="0"/>
                <w:bCs/>
                <w:kern w:val="0"/>
                <w:sz w:val="32"/>
                <w:szCs w:val="32"/>
                <w:lang w:val="en-US" w:eastAsia="zh-CN"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黑体_GBK" w:cs="Times New Roman"/>
                <w:sz w:val="28"/>
                <w:szCs w:val="28"/>
                <w:vertAlign w:val="baseline"/>
                <w:lang w:val="en-US" w:eastAsia="zh-CN"/>
              </w:rPr>
            </w:pPr>
            <w:r>
              <w:rPr>
                <w:rFonts w:hint="default" w:ascii="Times New Roman" w:hAnsi="Times New Roman" w:eastAsia="方正黑体_GBK" w:cs="Times New Roman"/>
                <w:sz w:val="28"/>
                <w:szCs w:val="28"/>
                <w:vertAlign w:val="baseline"/>
                <w:lang w:val="en-US" w:eastAsia="zh-CN"/>
              </w:rPr>
              <w:t>信息内容</w:t>
            </w:r>
          </w:p>
        </w:tc>
        <w:tc>
          <w:tcPr>
            <w:tcW w:w="7748" w:type="dxa"/>
            <w:gridSpan w:val="4"/>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黑体_GBK" w:cs="Times New Roman"/>
                <w:sz w:val="28"/>
                <w:szCs w:val="28"/>
                <w:vertAlign w:val="baseline"/>
                <w:lang w:val="en-US" w:eastAsia="zh-CN"/>
              </w:rPr>
            </w:pPr>
            <w:r>
              <w:rPr>
                <w:rFonts w:hint="default" w:ascii="Times New Roman" w:hAnsi="Times New Roman" w:eastAsia="方正黑体_GBK" w:cs="Times New Roman"/>
                <w:sz w:val="28"/>
                <w:szCs w:val="28"/>
                <w:vertAlign w:val="baseline"/>
                <w:lang w:val="en-US" w:eastAsia="zh-CN"/>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方正黑体_GBK" w:cs="Times New Roman"/>
                <w:sz w:val="28"/>
                <w:szCs w:val="28"/>
                <w:vertAlign w:val="baseline"/>
                <w:lang w:eastAsia="zh-CN"/>
              </w:rPr>
            </w:pPr>
            <w:r>
              <w:rPr>
                <w:rFonts w:hint="default" w:ascii="Times New Roman" w:hAnsi="Times New Roman" w:eastAsia="方正黑体_GBK" w:cs="Times New Roman"/>
                <w:sz w:val="28"/>
                <w:szCs w:val="28"/>
                <w:vertAlign w:val="baseline"/>
                <w:lang w:val="en-US" w:eastAsia="zh-CN"/>
              </w:rPr>
              <w:t>行政事业性收费</w:t>
            </w:r>
          </w:p>
        </w:tc>
        <w:tc>
          <w:tcPr>
            <w:tcW w:w="7748" w:type="dxa"/>
            <w:gridSpan w:val="4"/>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0</w:t>
            </w:r>
          </w:p>
        </w:tc>
      </w:tr>
    </w:tbl>
    <w:p>
      <w:pPr>
        <w:pStyle w:val="5"/>
        <w:keepNext w:val="0"/>
        <w:keepLines w:val="0"/>
        <w:widowControl/>
        <w:suppressLineNumbers w:val="0"/>
        <w:spacing w:before="0" w:beforeAutospacing="0" w:after="0" w:afterAutospacing="0"/>
        <w:ind w:firstLine="640" w:firstLineChars="200"/>
        <w:jc w:val="both"/>
        <w:rPr>
          <w:rFonts w:hint="default" w:ascii="Times New Roman" w:hAnsi="Times New Roman" w:eastAsia="方正黑体_GBK" w:cs="Times New Roman"/>
          <w:kern w:val="2"/>
          <w:sz w:val="32"/>
          <w:szCs w:val="32"/>
          <w:lang w:val="en-US" w:eastAsia="zh-CN" w:bidi="ar-SA"/>
        </w:rPr>
      </w:pPr>
    </w:p>
    <w:p>
      <w:pPr>
        <w:pStyle w:val="5"/>
        <w:keepNext w:val="0"/>
        <w:keepLines w:val="0"/>
        <w:widowControl/>
        <w:suppressLineNumbers w:val="0"/>
        <w:spacing w:before="0" w:beforeAutospacing="0" w:after="0" w:afterAutospacing="0"/>
        <w:ind w:firstLine="640" w:firstLineChars="200"/>
        <w:jc w:val="both"/>
        <w:rPr>
          <w:rFonts w:hint="default" w:ascii="Times New Roman" w:hAnsi="Times New Roman" w:eastAsia="方正黑体_GBK" w:cs="Times New Roman"/>
          <w:kern w:val="2"/>
          <w:sz w:val="32"/>
          <w:szCs w:val="32"/>
          <w:lang w:val="en-US" w:eastAsia="zh-CN" w:bidi="ar-SA"/>
        </w:rPr>
      </w:pPr>
    </w:p>
    <w:p>
      <w:pPr>
        <w:pStyle w:val="5"/>
        <w:keepNext w:val="0"/>
        <w:keepLines w:val="0"/>
        <w:widowControl/>
        <w:suppressLineNumbers w:val="0"/>
        <w:spacing w:before="0" w:beforeAutospacing="0" w:after="0" w:afterAutospacing="0"/>
        <w:ind w:firstLine="640" w:firstLineChars="200"/>
        <w:jc w:val="both"/>
        <w:rPr>
          <w:rFonts w:hint="default" w:ascii="Times New Roman" w:hAnsi="Times New Roman" w:eastAsia="方正黑体_GBK" w:cs="Times New Roman"/>
          <w:kern w:val="2"/>
          <w:sz w:val="32"/>
          <w:szCs w:val="32"/>
          <w:lang w:val="en-US" w:eastAsia="zh-CN" w:bidi="ar-SA"/>
        </w:rPr>
      </w:pPr>
    </w:p>
    <w:p>
      <w:pPr>
        <w:pStyle w:val="5"/>
        <w:keepNext w:val="0"/>
        <w:keepLines w:val="0"/>
        <w:widowControl/>
        <w:suppressLineNumbers w:val="0"/>
        <w:spacing w:before="0" w:beforeAutospacing="0" w:after="0" w:afterAutospacing="0"/>
        <w:ind w:firstLine="640" w:firstLineChars="200"/>
        <w:jc w:val="both"/>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三、收到和处理政府信息公开申请情况</w:t>
      </w:r>
    </w:p>
    <w:tbl>
      <w:tblPr>
        <w:tblStyle w:val="6"/>
        <w:tblW w:w="8801" w:type="dxa"/>
        <w:jc w:val="center"/>
        <w:tblLayout w:type="fixed"/>
        <w:tblCellMar>
          <w:top w:w="0" w:type="dxa"/>
          <w:left w:w="0" w:type="dxa"/>
          <w:bottom w:w="0" w:type="dxa"/>
          <w:right w:w="0" w:type="dxa"/>
        </w:tblCellMar>
      </w:tblPr>
      <w:tblGrid>
        <w:gridCol w:w="684"/>
        <w:gridCol w:w="740"/>
        <w:gridCol w:w="2988"/>
        <w:gridCol w:w="528"/>
        <w:gridCol w:w="297"/>
        <w:gridCol w:w="214"/>
        <w:gridCol w:w="512"/>
        <w:gridCol w:w="640"/>
        <w:gridCol w:w="662"/>
        <w:gridCol w:w="512"/>
        <w:gridCol w:w="1024"/>
      </w:tblGrid>
      <w:tr>
        <w:tblPrEx>
          <w:tblCellMar>
            <w:top w:w="0" w:type="dxa"/>
            <w:left w:w="0" w:type="dxa"/>
            <w:bottom w:w="0" w:type="dxa"/>
            <w:right w:w="0" w:type="dxa"/>
          </w:tblCellMar>
        </w:tblPrEx>
        <w:trPr>
          <w:trHeight w:val="394" w:hRule="exact"/>
          <w:jc w:val="center"/>
        </w:trPr>
        <w:tc>
          <w:tcPr>
            <w:tcW w:w="5237" w:type="dxa"/>
            <w:gridSpan w:val="5"/>
            <w:tcBorders>
              <w:top w:val="nil"/>
              <w:left w:val="nil"/>
              <w:bottom w:val="nil"/>
              <w:right w:val="nil"/>
            </w:tcBorders>
            <w:shd w:val="clear" w:color="auto" w:fill="auto"/>
            <w:tcMar>
              <w:top w:w="15" w:type="dxa"/>
              <w:left w:w="15" w:type="dxa"/>
              <w:right w:w="15" w:type="dxa"/>
            </w:tcMar>
            <w:vAlign w:val="center"/>
          </w:tcPr>
          <w:p>
            <w:pPr>
              <w:widowControl/>
              <w:ind w:firstLine="200" w:firstLineChars="100"/>
              <w:jc w:val="left"/>
              <w:textAlignment w:val="center"/>
              <w:rPr>
                <w:rFonts w:hint="default" w:ascii="Times New Roman" w:hAnsi="Times New Roman" w:eastAsia="方正楷体_GBK" w:cs="Times New Roman"/>
                <w:color w:val="000000"/>
                <w:kern w:val="0"/>
                <w:sz w:val="20"/>
                <w:szCs w:val="20"/>
                <w:lang w:val="en-US" w:eastAsia="zh-CN"/>
              </w:rPr>
            </w:pPr>
            <w:r>
              <w:rPr>
                <w:rFonts w:hint="default" w:ascii="Times New Roman" w:hAnsi="Times New Roman" w:eastAsia="方正楷体_GBK" w:cs="Times New Roman"/>
                <w:color w:val="000000"/>
                <w:kern w:val="0"/>
                <w:sz w:val="20"/>
                <w:szCs w:val="20"/>
                <w:lang w:eastAsia="zh-CN"/>
              </w:rPr>
              <w:t>填报</w:t>
            </w:r>
            <w:r>
              <w:rPr>
                <w:rFonts w:hint="default" w:ascii="Times New Roman" w:hAnsi="Times New Roman" w:eastAsia="方正楷体_GBK" w:cs="Times New Roman"/>
                <w:color w:val="000000"/>
                <w:kern w:val="0"/>
                <w:sz w:val="20"/>
                <w:szCs w:val="20"/>
              </w:rPr>
              <w:t>单位：</w:t>
            </w:r>
            <w:r>
              <w:rPr>
                <w:rFonts w:hint="default" w:ascii="Times New Roman" w:hAnsi="Times New Roman" w:eastAsia="方正楷体_GBK" w:cs="Times New Roman"/>
                <w:color w:val="000000"/>
                <w:kern w:val="0"/>
                <w:sz w:val="20"/>
                <w:szCs w:val="20"/>
                <w:lang w:val="en-US" w:eastAsia="zh-CN"/>
              </w:rPr>
              <w:t xml:space="preserve"> </w:t>
            </w:r>
            <w:r>
              <w:rPr>
                <w:rFonts w:hint="default" w:ascii="Times New Roman" w:hAnsi="Times New Roman" w:eastAsia="方正楷体_GBK" w:cs="Times New Roman"/>
                <w:color w:val="000000"/>
                <w:kern w:val="0"/>
                <w:sz w:val="20"/>
                <w:szCs w:val="20"/>
                <w:lang w:val="en-US" w:eastAsia="zh-CN"/>
              </w:rPr>
              <w:t>宣威市搬迁安置办公室</w:t>
            </w:r>
          </w:p>
        </w:tc>
        <w:tc>
          <w:tcPr>
            <w:tcW w:w="3564" w:type="dxa"/>
            <w:gridSpan w:val="6"/>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方正楷体_GBK" w:cs="Times New Roman"/>
                <w:color w:val="000000"/>
                <w:kern w:val="0"/>
                <w:sz w:val="20"/>
                <w:szCs w:val="20"/>
              </w:rPr>
            </w:pPr>
            <w:r>
              <w:rPr>
                <w:rFonts w:hint="default" w:ascii="Times New Roman" w:hAnsi="Times New Roman" w:eastAsia="方正楷体_GBK" w:cs="Times New Roman"/>
                <w:color w:val="000000"/>
                <w:kern w:val="0"/>
                <w:sz w:val="20"/>
                <w:szCs w:val="20"/>
              </w:rPr>
              <w:t>填报时间：202</w:t>
            </w:r>
            <w:r>
              <w:rPr>
                <w:rFonts w:hint="default" w:ascii="Times New Roman" w:hAnsi="Times New Roman" w:eastAsia="方正楷体_GBK" w:cs="Times New Roman"/>
                <w:color w:val="000000"/>
                <w:kern w:val="0"/>
                <w:sz w:val="20"/>
                <w:szCs w:val="20"/>
                <w:lang w:val="en-US" w:eastAsia="zh-CN"/>
              </w:rPr>
              <w:t>2</w:t>
            </w:r>
            <w:r>
              <w:rPr>
                <w:rFonts w:hint="default" w:ascii="Times New Roman" w:hAnsi="Times New Roman" w:eastAsia="方正楷体_GBK" w:cs="Times New Roman"/>
                <w:color w:val="000000"/>
                <w:kern w:val="0"/>
                <w:sz w:val="20"/>
                <w:szCs w:val="20"/>
              </w:rPr>
              <w:t>年</w:t>
            </w:r>
            <w:r>
              <w:rPr>
                <w:rFonts w:hint="default" w:ascii="Times New Roman" w:hAnsi="Times New Roman" w:eastAsia="方正楷体_GBK" w:cs="Times New Roman"/>
                <w:color w:val="000000"/>
                <w:kern w:val="0"/>
                <w:sz w:val="20"/>
                <w:szCs w:val="20"/>
                <w:lang w:val="en-US" w:eastAsia="zh-CN"/>
              </w:rPr>
              <w:t>2</w:t>
            </w:r>
            <w:r>
              <w:rPr>
                <w:rFonts w:hint="default" w:ascii="Times New Roman" w:hAnsi="Times New Roman" w:eastAsia="方正楷体_GBK" w:cs="Times New Roman"/>
                <w:color w:val="000000"/>
                <w:kern w:val="0"/>
                <w:sz w:val="20"/>
                <w:szCs w:val="20"/>
              </w:rPr>
              <w:t>月</w:t>
            </w:r>
            <w:r>
              <w:rPr>
                <w:rFonts w:hint="default" w:ascii="Times New Roman" w:hAnsi="Times New Roman" w:eastAsia="方正楷体_GBK" w:cs="Times New Roman"/>
                <w:color w:val="000000"/>
                <w:kern w:val="0"/>
                <w:sz w:val="20"/>
                <w:szCs w:val="20"/>
                <w:lang w:val="en-US" w:eastAsia="zh-CN"/>
              </w:rPr>
              <w:t>11</w:t>
            </w:r>
            <w:r>
              <w:rPr>
                <w:rFonts w:hint="default" w:ascii="Times New Roman" w:hAnsi="Times New Roman" w:eastAsia="方正楷体_GBK" w:cs="Times New Roman"/>
                <w:color w:val="000000"/>
                <w:kern w:val="0"/>
                <w:sz w:val="20"/>
                <w:szCs w:val="20"/>
              </w:rPr>
              <w:t>日</w:t>
            </w:r>
          </w:p>
        </w:tc>
      </w:tr>
      <w:tr>
        <w:tblPrEx>
          <w:tblCellMar>
            <w:top w:w="0" w:type="dxa"/>
            <w:left w:w="0" w:type="dxa"/>
            <w:bottom w:w="0" w:type="dxa"/>
            <w:right w:w="0" w:type="dxa"/>
          </w:tblCellMar>
        </w:tblPrEx>
        <w:trPr>
          <w:trHeight w:val="300" w:hRule="atLeast"/>
          <w:jc w:val="center"/>
        </w:trPr>
        <w:tc>
          <w:tcPr>
            <w:tcW w:w="441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cs="Times New Roman"/>
                <w:color w:val="000000"/>
                <w:kern w:val="0"/>
                <w:sz w:val="20"/>
                <w:szCs w:val="20"/>
              </w:rPr>
            </w:pPr>
            <w:r>
              <w:rPr>
                <w:rFonts w:hint="default" w:ascii="Times New Roman" w:hAnsi="Times New Roman" w:eastAsia="方正仿宋_GBK" w:cs="Times New Roman"/>
                <w:color w:val="000000"/>
                <w:kern w:val="0"/>
                <w:sz w:val="20"/>
                <w:szCs w:val="20"/>
              </w:rPr>
              <w:t>（本列数据的勾稽关系为：第一项加第二项之和，等于第三项加第四项之和）</w:t>
            </w:r>
          </w:p>
        </w:tc>
        <w:tc>
          <w:tcPr>
            <w:tcW w:w="4389"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申请人情况</w:t>
            </w:r>
          </w:p>
        </w:tc>
      </w:tr>
      <w:tr>
        <w:tblPrEx>
          <w:tblCellMar>
            <w:top w:w="0" w:type="dxa"/>
            <w:left w:w="0" w:type="dxa"/>
            <w:bottom w:w="0" w:type="dxa"/>
            <w:right w:w="0" w:type="dxa"/>
          </w:tblCellMar>
        </w:tblPrEx>
        <w:trPr>
          <w:trHeight w:val="270" w:hRule="atLeast"/>
          <w:jc w:val="center"/>
        </w:trPr>
        <w:tc>
          <w:tcPr>
            <w:tcW w:w="44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cs="Times New Roman"/>
                <w:color w:val="000000"/>
                <w:kern w:val="0"/>
                <w:sz w:val="20"/>
                <w:szCs w:val="20"/>
              </w:rPr>
            </w:pP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自然人</w:t>
            </w:r>
          </w:p>
        </w:tc>
        <w:tc>
          <w:tcPr>
            <w:tcW w:w="283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法人或其他组织</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总计</w:t>
            </w:r>
          </w:p>
        </w:tc>
      </w:tr>
      <w:tr>
        <w:tblPrEx>
          <w:tblCellMar>
            <w:top w:w="0" w:type="dxa"/>
            <w:left w:w="0" w:type="dxa"/>
            <w:bottom w:w="0" w:type="dxa"/>
            <w:right w:w="0" w:type="dxa"/>
          </w:tblCellMar>
        </w:tblPrEx>
        <w:trPr>
          <w:trHeight w:val="362" w:hRule="atLeast"/>
          <w:jc w:val="center"/>
        </w:trPr>
        <w:tc>
          <w:tcPr>
            <w:tcW w:w="44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cs="Times New Roman"/>
                <w:color w:val="000000"/>
                <w:kern w:val="0"/>
                <w:sz w:val="20"/>
                <w:szCs w:val="20"/>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商业企业</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科研机构</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社会公益组织</w:t>
            </w: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法律服务机构</w:t>
            </w: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其他</w:t>
            </w: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cs="Times New Roman"/>
                <w:color w:val="000000"/>
                <w:kern w:val="0"/>
                <w:sz w:val="20"/>
                <w:szCs w:val="20"/>
              </w:rPr>
            </w:pPr>
          </w:p>
        </w:tc>
      </w:tr>
      <w:tr>
        <w:tblPrEx>
          <w:tblCellMar>
            <w:top w:w="0" w:type="dxa"/>
            <w:left w:w="0" w:type="dxa"/>
            <w:bottom w:w="0" w:type="dxa"/>
            <w:right w:w="0" w:type="dxa"/>
          </w:tblCellMar>
        </w:tblPrEx>
        <w:trPr>
          <w:trHeight w:val="454" w:hRule="exact"/>
          <w:jc w:val="center"/>
        </w:trPr>
        <w:tc>
          <w:tcPr>
            <w:tcW w:w="44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一、本年度新收政府信息公开申请数量</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rPr>
            </w:pP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rPr>
            </w:pPr>
            <w:r>
              <w:rPr>
                <w:rFonts w:hint="default" w:ascii="Times New Roman" w:hAnsi="Times New Roman" w:eastAsia="方正黑体_GBK" w:cs="Times New Roman"/>
                <w:b/>
                <w:bCs/>
                <w:color w:val="000000"/>
                <w:kern w:val="0"/>
                <w:sz w:val="20"/>
                <w:szCs w:val="20"/>
                <w:lang w:val="en-US" w:eastAsia="zh-CN"/>
              </w:rPr>
              <w:t>0</w:t>
            </w:r>
          </w:p>
        </w:tc>
      </w:tr>
      <w:tr>
        <w:tblPrEx>
          <w:tblCellMar>
            <w:top w:w="0" w:type="dxa"/>
            <w:left w:w="0" w:type="dxa"/>
            <w:bottom w:w="0" w:type="dxa"/>
            <w:right w:w="0" w:type="dxa"/>
          </w:tblCellMar>
        </w:tblPrEx>
        <w:trPr>
          <w:trHeight w:val="399" w:hRule="exact"/>
          <w:jc w:val="center"/>
        </w:trPr>
        <w:tc>
          <w:tcPr>
            <w:tcW w:w="44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二、上年度结转政府信息公开申请数量</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rPr>
            </w:pP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rPr>
            </w:pPr>
            <w:r>
              <w:rPr>
                <w:rFonts w:hint="default" w:ascii="Times New Roman" w:hAnsi="Times New Roman" w:eastAsia="方正黑体_GBK" w:cs="Times New Roman"/>
                <w:color w:val="000000"/>
                <w:kern w:val="0"/>
                <w:sz w:val="20"/>
                <w:szCs w:val="20"/>
                <w:lang w:val="en-US" w:eastAsia="zh-CN"/>
              </w:rPr>
              <w:t>0</w:t>
            </w:r>
          </w:p>
        </w:tc>
      </w:tr>
      <w:tr>
        <w:tblPrEx>
          <w:tblCellMar>
            <w:top w:w="0" w:type="dxa"/>
            <w:left w:w="0" w:type="dxa"/>
            <w:bottom w:w="0" w:type="dxa"/>
            <w:right w:w="0" w:type="dxa"/>
          </w:tblCellMar>
        </w:tblPrEx>
        <w:trPr>
          <w:trHeight w:val="136"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三、上半年办理结果</w:t>
            </w:r>
          </w:p>
        </w:tc>
        <w:tc>
          <w:tcPr>
            <w:tcW w:w="37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（一）予以公开</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rPr>
            </w:pP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rPr>
            </w:pPr>
            <w:r>
              <w:rPr>
                <w:rFonts w:hint="default" w:ascii="Times New Roman" w:hAnsi="Times New Roman" w:eastAsia="方正黑体_GBK" w:cs="Times New Roman"/>
                <w:b/>
                <w:bCs/>
                <w:color w:val="000000"/>
                <w:kern w:val="0"/>
                <w:sz w:val="20"/>
                <w:szCs w:val="20"/>
                <w:lang w:val="en-US" w:eastAsia="zh-CN"/>
              </w:rPr>
              <w:t>0</w:t>
            </w:r>
          </w:p>
        </w:tc>
      </w:tr>
      <w:tr>
        <w:tblPrEx>
          <w:tblCellMar>
            <w:top w:w="0" w:type="dxa"/>
            <w:left w:w="0" w:type="dxa"/>
            <w:bottom w:w="0" w:type="dxa"/>
            <w:right w:w="0" w:type="dxa"/>
          </w:tblCellMar>
        </w:tblPrEx>
        <w:trPr>
          <w:trHeight w:val="718"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p>
        </w:tc>
        <w:tc>
          <w:tcPr>
            <w:tcW w:w="37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b w:val="0"/>
                <w:bCs w:val="0"/>
                <w:color w:val="000000"/>
                <w:kern w:val="0"/>
                <w:sz w:val="20"/>
                <w:szCs w:val="20"/>
              </w:rPr>
              <w:t>（二）部分公开</w:t>
            </w:r>
            <w:r>
              <w:rPr>
                <w:rFonts w:hint="default" w:ascii="Times New Roman" w:hAnsi="Times New Roman" w:eastAsia="方正仿宋_GBK" w:cs="Times New Roman"/>
                <w:color w:val="000000"/>
                <w:kern w:val="0"/>
                <w:sz w:val="20"/>
                <w:szCs w:val="20"/>
              </w:rPr>
              <w:t>（区分处理的，只计这一情形，不计其他情形）</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rPr>
            </w:pPr>
            <w:r>
              <w:rPr>
                <w:rFonts w:hint="default" w:ascii="Times New Roman" w:hAnsi="Times New Roman" w:eastAsia="方正黑体_GBK" w:cs="Times New Roman"/>
                <w:color w:val="000000"/>
                <w:kern w:val="0"/>
                <w:sz w:val="20"/>
                <w:szCs w:val="20"/>
                <w:lang w:val="en-US" w:eastAsia="zh-CN"/>
              </w:rPr>
              <w:t>0</w:t>
            </w:r>
          </w:p>
        </w:tc>
      </w:tr>
      <w:tr>
        <w:tblPrEx>
          <w:tblCellMar>
            <w:top w:w="0" w:type="dxa"/>
            <w:left w:w="0" w:type="dxa"/>
            <w:bottom w:w="0" w:type="dxa"/>
            <w:right w:w="0" w:type="dxa"/>
          </w:tblCellMar>
        </w:tblPrEx>
        <w:trPr>
          <w:trHeight w:val="17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（三）不予公开</w:t>
            </w: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1.属于国家秘密</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rPr>
            </w:pPr>
            <w:r>
              <w:rPr>
                <w:rFonts w:hint="default" w:ascii="Times New Roman" w:hAnsi="Times New Roman" w:eastAsia="方正黑体_GBK" w:cs="Times New Roman"/>
                <w:color w:val="000000"/>
                <w:kern w:val="0"/>
                <w:sz w:val="20"/>
                <w:szCs w:val="20"/>
                <w:lang w:val="en-US" w:eastAsia="zh-CN"/>
              </w:rPr>
              <w:t>0</w:t>
            </w:r>
          </w:p>
        </w:tc>
      </w:tr>
      <w:tr>
        <w:tblPrEx>
          <w:tblCellMar>
            <w:top w:w="0" w:type="dxa"/>
            <w:left w:w="0" w:type="dxa"/>
            <w:bottom w:w="0" w:type="dxa"/>
            <w:right w:w="0" w:type="dxa"/>
          </w:tblCellMar>
        </w:tblPrEx>
        <w:trPr>
          <w:trHeight w:val="17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2.其他法律行政法规禁止公开</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rPr>
            </w:pPr>
            <w:r>
              <w:rPr>
                <w:rFonts w:hint="default" w:ascii="Times New Roman" w:hAnsi="Times New Roman" w:eastAsia="方正黑体_GBK" w:cs="Times New Roman"/>
                <w:color w:val="000000"/>
                <w:kern w:val="0"/>
                <w:sz w:val="20"/>
                <w:szCs w:val="20"/>
                <w:lang w:val="en-US" w:eastAsia="zh-CN"/>
              </w:rPr>
              <w:t>0</w:t>
            </w:r>
          </w:p>
        </w:tc>
      </w:tr>
      <w:tr>
        <w:tblPrEx>
          <w:tblCellMar>
            <w:top w:w="0" w:type="dxa"/>
            <w:left w:w="0" w:type="dxa"/>
            <w:bottom w:w="0" w:type="dxa"/>
            <w:right w:w="0" w:type="dxa"/>
          </w:tblCellMar>
        </w:tblPrEx>
        <w:trPr>
          <w:trHeight w:val="391"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3.危及“三安全一稳定”</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rPr>
            </w:pPr>
            <w:r>
              <w:rPr>
                <w:rFonts w:hint="default" w:ascii="Times New Roman" w:hAnsi="Times New Roman" w:eastAsia="方正黑体_GBK" w:cs="Times New Roman"/>
                <w:color w:val="000000"/>
                <w:kern w:val="0"/>
                <w:sz w:val="20"/>
                <w:szCs w:val="20"/>
                <w:lang w:val="en-US" w:eastAsia="zh-CN"/>
              </w:rPr>
              <w:t>0</w:t>
            </w:r>
          </w:p>
        </w:tc>
      </w:tr>
      <w:tr>
        <w:tblPrEx>
          <w:tblCellMar>
            <w:top w:w="0" w:type="dxa"/>
            <w:left w:w="0" w:type="dxa"/>
            <w:bottom w:w="0" w:type="dxa"/>
            <w:right w:w="0" w:type="dxa"/>
          </w:tblCellMar>
        </w:tblPrEx>
        <w:trPr>
          <w:trHeight w:val="17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4.保护第三方合法权益</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rPr>
            </w:pPr>
            <w:r>
              <w:rPr>
                <w:rFonts w:hint="default" w:ascii="Times New Roman" w:hAnsi="Times New Roman" w:eastAsia="方正黑体_GBK" w:cs="Times New Roman"/>
                <w:color w:val="000000"/>
                <w:kern w:val="0"/>
                <w:sz w:val="20"/>
                <w:szCs w:val="20"/>
                <w:lang w:val="en-US" w:eastAsia="zh-CN"/>
              </w:rPr>
              <w:t>0</w:t>
            </w:r>
          </w:p>
        </w:tc>
      </w:tr>
      <w:tr>
        <w:tblPrEx>
          <w:tblCellMar>
            <w:top w:w="0" w:type="dxa"/>
            <w:left w:w="0" w:type="dxa"/>
            <w:bottom w:w="0" w:type="dxa"/>
            <w:right w:w="0" w:type="dxa"/>
          </w:tblCellMar>
        </w:tblPrEx>
        <w:trPr>
          <w:trHeight w:val="17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5.属于三类内部事务信息</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rPr>
            </w:pPr>
            <w:r>
              <w:rPr>
                <w:rFonts w:hint="default" w:ascii="Times New Roman" w:hAnsi="Times New Roman" w:eastAsia="方正黑体_GBK" w:cs="Times New Roman"/>
                <w:color w:val="000000"/>
                <w:kern w:val="0"/>
                <w:sz w:val="20"/>
                <w:szCs w:val="20"/>
                <w:lang w:val="en-US" w:eastAsia="zh-CN"/>
              </w:rPr>
              <w:t>0</w:t>
            </w:r>
          </w:p>
        </w:tc>
      </w:tr>
      <w:tr>
        <w:tblPrEx>
          <w:tblCellMar>
            <w:top w:w="0" w:type="dxa"/>
            <w:left w:w="0" w:type="dxa"/>
            <w:bottom w:w="0" w:type="dxa"/>
            <w:right w:w="0" w:type="dxa"/>
          </w:tblCellMar>
        </w:tblPrEx>
        <w:trPr>
          <w:trHeight w:val="17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6.属于四类过程性信息</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rPr>
            </w:pPr>
            <w:r>
              <w:rPr>
                <w:rFonts w:hint="default" w:ascii="Times New Roman" w:hAnsi="Times New Roman" w:eastAsia="方正黑体_GBK" w:cs="Times New Roman"/>
                <w:color w:val="000000"/>
                <w:kern w:val="0"/>
                <w:sz w:val="20"/>
                <w:szCs w:val="20"/>
                <w:lang w:val="en-US" w:eastAsia="zh-CN"/>
              </w:rPr>
              <w:t>0</w:t>
            </w:r>
          </w:p>
        </w:tc>
      </w:tr>
      <w:tr>
        <w:tblPrEx>
          <w:tblCellMar>
            <w:top w:w="0" w:type="dxa"/>
            <w:left w:w="0" w:type="dxa"/>
            <w:bottom w:w="0" w:type="dxa"/>
            <w:right w:w="0" w:type="dxa"/>
          </w:tblCellMar>
        </w:tblPrEx>
        <w:trPr>
          <w:trHeight w:val="35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7.属于行政执法案卷</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rPr>
            </w:pPr>
            <w:r>
              <w:rPr>
                <w:rFonts w:hint="default" w:ascii="Times New Roman" w:hAnsi="Times New Roman" w:eastAsia="方正黑体_GBK" w:cs="Times New Roman"/>
                <w:color w:val="000000"/>
                <w:kern w:val="0"/>
                <w:sz w:val="20"/>
                <w:szCs w:val="20"/>
                <w:lang w:val="en-US" w:eastAsia="zh-CN"/>
              </w:rPr>
              <w:t>0</w:t>
            </w:r>
          </w:p>
        </w:tc>
      </w:tr>
      <w:tr>
        <w:tblPrEx>
          <w:tblCellMar>
            <w:top w:w="0" w:type="dxa"/>
            <w:left w:w="0" w:type="dxa"/>
            <w:bottom w:w="0" w:type="dxa"/>
            <w:right w:w="0" w:type="dxa"/>
          </w:tblCellMar>
        </w:tblPrEx>
        <w:trPr>
          <w:trHeight w:val="35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8.属于行政查询事项</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rPr>
            </w:pPr>
            <w:r>
              <w:rPr>
                <w:rFonts w:hint="default" w:ascii="Times New Roman" w:hAnsi="Times New Roman" w:eastAsia="方正黑体_GBK" w:cs="Times New Roman"/>
                <w:color w:val="000000"/>
                <w:kern w:val="0"/>
                <w:sz w:val="20"/>
                <w:szCs w:val="20"/>
                <w:lang w:val="en-US" w:eastAsia="zh-CN"/>
              </w:rPr>
              <w:t>0</w:t>
            </w:r>
          </w:p>
        </w:tc>
      </w:tr>
      <w:tr>
        <w:tblPrEx>
          <w:tblCellMar>
            <w:top w:w="0" w:type="dxa"/>
            <w:left w:w="0" w:type="dxa"/>
            <w:bottom w:w="0" w:type="dxa"/>
            <w:right w:w="0" w:type="dxa"/>
          </w:tblCellMar>
        </w:tblPrEx>
        <w:trPr>
          <w:trHeight w:val="17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（四）无法提供</w:t>
            </w: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1.本机关不掌握相关政府信息</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rPr>
            </w:pP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rPr>
            </w:pPr>
            <w:r>
              <w:rPr>
                <w:rFonts w:hint="default" w:ascii="Times New Roman" w:hAnsi="Times New Roman" w:eastAsia="方正黑体_GBK" w:cs="Times New Roman"/>
                <w:color w:val="000000"/>
                <w:kern w:val="0"/>
                <w:sz w:val="20"/>
                <w:szCs w:val="20"/>
                <w:lang w:val="en-US" w:eastAsia="zh-CN"/>
              </w:rPr>
              <w:t>0</w:t>
            </w:r>
          </w:p>
        </w:tc>
      </w:tr>
      <w:tr>
        <w:tblPrEx>
          <w:tblCellMar>
            <w:top w:w="0" w:type="dxa"/>
            <w:left w:w="0" w:type="dxa"/>
            <w:bottom w:w="0" w:type="dxa"/>
            <w:right w:w="0" w:type="dxa"/>
          </w:tblCellMar>
        </w:tblPrEx>
        <w:trPr>
          <w:trHeight w:val="17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2.没有现成信息需要另行制作</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rPr>
            </w:pPr>
            <w:r>
              <w:rPr>
                <w:rFonts w:hint="default" w:ascii="Times New Roman" w:hAnsi="Times New Roman" w:eastAsia="方正黑体_GBK" w:cs="Times New Roman"/>
                <w:color w:val="000000"/>
                <w:kern w:val="0"/>
                <w:sz w:val="20"/>
                <w:szCs w:val="20"/>
                <w:lang w:val="en-US" w:eastAsia="zh-CN"/>
              </w:rPr>
              <w:t>0</w:t>
            </w:r>
          </w:p>
        </w:tc>
      </w:tr>
      <w:tr>
        <w:tblPrEx>
          <w:tblCellMar>
            <w:top w:w="0" w:type="dxa"/>
            <w:left w:w="0" w:type="dxa"/>
            <w:bottom w:w="0" w:type="dxa"/>
            <w:right w:w="0" w:type="dxa"/>
          </w:tblCellMar>
        </w:tblPrEx>
        <w:trPr>
          <w:trHeight w:val="17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3.补正后申请内容仍不明确</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rPr>
            </w:pPr>
            <w:r>
              <w:rPr>
                <w:rFonts w:hint="default" w:ascii="Times New Roman" w:hAnsi="Times New Roman" w:eastAsia="方正黑体_GBK" w:cs="Times New Roman"/>
                <w:color w:val="000000"/>
                <w:kern w:val="0"/>
                <w:sz w:val="20"/>
                <w:szCs w:val="20"/>
                <w:lang w:val="en-US" w:eastAsia="zh-CN"/>
              </w:rPr>
              <w:t>0</w:t>
            </w:r>
          </w:p>
        </w:tc>
      </w:tr>
      <w:tr>
        <w:tblPrEx>
          <w:tblCellMar>
            <w:top w:w="0" w:type="dxa"/>
            <w:left w:w="0" w:type="dxa"/>
            <w:bottom w:w="0" w:type="dxa"/>
            <w:right w:w="0" w:type="dxa"/>
          </w:tblCellMar>
        </w:tblPrEx>
        <w:trPr>
          <w:trHeight w:val="170"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（五）不予处理</w:t>
            </w: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1.信访举报投诉类申请</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rPr>
            </w:pPr>
            <w:r>
              <w:rPr>
                <w:rFonts w:hint="default" w:ascii="Times New Roman" w:hAnsi="Times New Roman" w:eastAsia="方正黑体_GBK" w:cs="Times New Roman"/>
                <w:color w:val="000000"/>
                <w:kern w:val="0"/>
                <w:sz w:val="20"/>
                <w:szCs w:val="20"/>
                <w:lang w:val="en-US" w:eastAsia="zh-CN"/>
              </w:rPr>
              <w:t>0</w:t>
            </w:r>
          </w:p>
        </w:tc>
      </w:tr>
      <w:tr>
        <w:tblPrEx>
          <w:tblCellMar>
            <w:top w:w="0" w:type="dxa"/>
            <w:left w:w="0" w:type="dxa"/>
            <w:bottom w:w="0" w:type="dxa"/>
            <w:right w:w="0" w:type="dxa"/>
          </w:tblCellMar>
        </w:tblPrEx>
        <w:trPr>
          <w:trHeight w:val="454"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2.重复申请</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rPr>
            </w:pPr>
            <w:r>
              <w:rPr>
                <w:rFonts w:hint="default" w:ascii="Times New Roman" w:hAnsi="Times New Roman" w:eastAsia="方正黑体_GBK" w:cs="Times New Roman"/>
                <w:color w:val="000000"/>
                <w:kern w:val="0"/>
                <w:sz w:val="20"/>
                <w:szCs w:val="20"/>
                <w:lang w:val="en-US" w:eastAsia="zh-CN"/>
              </w:rPr>
              <w:t>0</w:t>
            </w:r>
          </w:p>
        </w:tc>
      </w:tr>
      <w:tr>
        <w:tblPrEx>
          <w:tblCellMar>
            <w:top w:w="0" w:type="dxa"/>
            <w:left w:w="0" w:type="dxa"/>
            <w:bottom w:w="0" w:type="dxa"/>
            <w:right w:w="0" w:type="dxa"/>
          </w:tblCellMar>
        </w:tblPrEx>
        <w:trPr>
          <w:trHeight w:val="454"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3.要求提供公开出版物</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rPr>
            </w:pPr>
            <w:r>
              <w:rPr>
                <w:rFonts w:hint="default" w:ascii="Times New Roman" w:hAnsi="Times New Roman" w:eastAsia="方正黑体_GBK" w:cs="Times New Roman"/>
                <w:color w:val="000000"/>
                <w:kern w:val="0"/>
                <w:sz w:val="20"/>
                <w:szCs w:val="20"/>
                <w:lang w:val="en-US" w:eastAsia="zh-CN"/>
              </w:rPr>
              <w:t>0</w:t>
            </w:r>
          </w:p>
        </w:tc>
      </w:tr>
      <w:tr>
        <w:tblPrEx>
          <w:tblCellMar>
            <w:top w:w="0" w:type="dxa"/>
            <w:left w:w="0" w:type="dxa"/>
            <w:bottom w:w="0" w:type="dxa"/>
            <w:right w:w="0" w:type="dxa"/>
          </w:tblCellMar>
        </w:tblPrEx>
        <w:trPr>
          <w:trHeight w:val="454"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4.无正当理由大量反复申请</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rPr>
            </w:pPr>
            <w:r>
              <w:rPr>
                <w:rFonts w:hint="default" w:ascii="Times New Roman" w:hAnsi="Times New Roman" w:eastAsia="方正黑体_GBK" w:cs="Times New Roman"/>
                <w:color w:val="000000"/>
                <w:kern w:val="0"/>
                <w:sz w:val="20"/>
                <w:szCs w:val="20"/>
                <w:lang w:val="en-US" w:eastAsia="zh-CN"/>
              </w:rPr>
              <w:t>0</w:t>
            </w:r>
          </w:p>
        </w:tc>
      </w:tr>
      <w:tr>
        <w:tblPrEx>
          <w:tblCellMar>
            <w:top w:w="0" w:type="dxa"/>
            <w:left w:w="0" w:type="dxa"/>
            <w:bottom w:w="0" w:type="dxa"/>
            <w:right w:w="0" w:type="dxa"/>
          </w:tblCellMar>
        </w:tblPrEx>
        <w:trPr>
          <w:trHeight w:val="454"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方正黑体_GBK" w:cs="Times New Roman"/>
                <w:color w:val="000000"/>
                <w:kern w:val="0"/>
                <w:sz w:val="20"/>
                <w:szCs w:val="20"/>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color w:val="000000"/>
                <w:kern w:val="0"/>
                <w:sz w:val="20"/>
                <w:szCs w:val="20"/>
              </w:rPr>
            </w:pPr>
          </w:p>
        </w:tc>
        <w:tc>
          <w:tcPr>
            <w:tcW w:w="29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5.要求行政机关确认或重新出具已获取信息</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rPr>
            </w:pPr>
            <w:r>
              <w:rPr>
                <w:rFonts w:hint="default" w:ascii="Times New Roman" w:hAnsi="Times New Roman" w:eastAsia="方正黑体_GBK" w:cs="Times New Roman"/>
                <w:color w:val="000000"/>
                <w:kern w:val="0"/>
                <w:sz w:val="20"/>
                <w:szCs w:val="20"/>
                <w:lang w:val="en-US" w:eastAsia="zh-CN"/>
              </w:rPr>
              <w:t>0</w:t>
            </w:r>
          </w:p>
        </w:tc>
      </w:tr>
      <w:tr>
        <w:tblPrEx>
          <w:tblCellMar>
            <w:top w:w="0" w:type="dxa"/>
            <w:left w:w="0" w:type="dxa"/>
            <w:bottom w:w="0" w:type="dxa"/>
            <w:right w:w="0" w:type="dxa"/>
          </w:tblCellMar>
        </w:tblPrEx>
        <w:trPr>
          <w:trHeight w:val="388"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方正黑体_GBK" w:cs="Times New Roman"/>
                <w:color w:val="000000"/>
                <w:kern w:val="0"/>
                <w:sz w:val="20"/>
                <w:szCs w:val="20"/>
              </w:rPr>
            </w:pPr>
          </w:p>
        </w:tc>
        <w:tc>
          <w:tcPr>
            <w:tcW w:w="37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（六）其他处理</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lang w:val="en-US" w:eastAsia="zh-CN"/>
              </w:rPr>
            </w:pPr>
            <w:r>
              <w:rPr>
                <w:rFonts w:hint="default" w:ascii="Times New Roman" w:hAnsi="Times New Roman" w:eastAsia="方正黑体_GBK" w:cs="Times New Roman"/>
                <w:color w:val="000000"/>
                <w:kern w:val="0"/>
                <w:sz w:val="20"/>
                <w:szCs w:val="20"/>
                <w:lang w:val="en-US" w:eastAsia="zh-CN"/>
              </w:rPr>
              <w:t>0</w:t>
            </w:r>
          </w:p>
        </w:tc>
      </w:tr>
      <w:tr>
        <w:tblPrEx>
          <w:tblCellMar>
            <w:top w:w="0" w:type="dxa"/>
            <w:left w:w="0" w:type="dxa"/>
            <w:bottom w:w="0" w:type="dxa"/>
            <w:right w:w="0" w:type="dxa"/>
          </w:tblCellMar>
        </w:tblPrEx>
        <w:trPr>
          <w:trHeight w:val="393" w:hRule="exac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default" w:ascii="Times New Roman" w:hAnsi="Times New Roman" w:eastAsia="方正黑体_GBK" w:cs="Times New Roman"/>
                <w:color w:val="000000"/>
                <w:kern w:val="0"/>
                <w:sz w:val="20"/>
                <w:szCs w:val="20"/>
              </w:rPr>
            </w:pPr>
          </w:p>
        </w:tc>
        <w:tc>
          <w:tcPr>
            <w:tcW w:w="37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（七）总计</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rPr>
            </w:pP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color w:val="000000"/>
                <w:kern w:val="0"/>
                <w:sz w:val="20"/>
                <w:szCs w:val="20"/>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方正黑体_GBK" w:cs="Times New Roman"/>
                <w:b/>
                <w:bCs/>
                <w:color w:val="000000"/>
                <w:kern w:val="0"/>
                <w:sz w:val="20"/>
                <w:szCs w:val="20"/>
                <w:lang w:val="en-US" w:eastAsia="zh-CN"/>
              </w:rPr>
            </w:pPr>
            <w:r>
              <w:rPr>
                <w:rFonts w:hint="default" w:ascii="Times New Roman" w:hAnsi="Times New Roman" w:eastAsia="方正黑体_GBK" w:cs="Times New Roman"/>
                <w:b/>
                <w:bCs/>
                <w:color w:val="000000"/>
                <w:kern w:val="0"/>
                <w:sz w:val="20"/>
                <w:szCs w:val="20"/>
                <w:lang w:val="en-US" w:eastAsia="zh-CN"/>
              </w:rPr>
              <w:t>0</w:t>
            </w:r>
          </w:p>
        </w:tc>
      </w:tr>
      <w:tr>
        <w:tblPrEx>
          <w:tblCellMar>
            <w:top w:w="0" w:type="dxa"/>
            <w:left w:w="0" w:type="dxa"/>
            <w:bottom w:w="0" w:type="dxa"/>
            <w:right w:w="0" w:type="dxa"/>
          </w:tblCellMar>
        </w:tblPrEx>
        <w:trPr>
          <w:trHeight w:val="454" w:hRule="exact"/>
          <w:jc w:val="center"/>
        </w:trPr>
        <w:tc>
          <w:tcPr>
            <w:tcW w:w="44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四、结转下年度继续办理</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黑体_GBK" w:cs="Times New Roman"/>
                <w:color w:val="000000"/>
                <w:kern w:val="0"/>
                <w:sz w:val="20"/>
                <w:szCs w:val="20"/>
              </w:rPr>
            </w:pPr>
          </w:p>
        </w:tc>
        <w:tc>
          <w:tcPr>
            <w:tcW w:w="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黑体_GBK" w:cs="Times New Roman"/>
                <w:color w:val="000000"/>
                <w:kern w:val="0"/>
                <w:sz w:val="20"/>
                <w:szCs w:val="20"/>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黑体_GBK" w:cs="Times New Roman"/>
                <w:color w:val="000000"/>
                <w:kern w:val="0"/>
                <w:sz w:val="20"/>
                <w:szCs w:val="20"/>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黑体_GBK" w:cs="Times New Roman"/>
                <w:color w:val="000000"/>
                <w:kern w:val="0"/>
                <w:sz w:val="20"/>
                <w:szCs w:val="20"/>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黑体_GBK" w:cs="Times New Roman"/>
                <w:color w:val="000000"/>
                <w:kern w:val="0"/>
                <w:sz w:val="20"/>
                <w:szCs w:val="20"/>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黑体_GBK" w:cs="Times New Roman"/>
                <w:color w:val="000000"/>
                <w:kern w:val="0"/>
                <w:sz w:val="20"/>
                <w:szCs w:val="20"/>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黑体_GBK" w:cs="Times New Roman"/>
                <w:color w:val="000000"/>
                <w:kern w:val="0"/>
                <w:sz w:val="20"/>
                <w:szCs w:val="20"/>
                <w:lang w:val="en-US" w:eastAsia="zh-CN"/>
              </w:rPr>
            </w:pPr>
            <w:r>
              <w:rPr>
                <w:rFonts w:hint="default" w:ascii="Times New Roman" w:hAnsi="Times New Roman" w:eastAsia="方正黑体_GBK" w:cs="Times New Roman"/>
                <w:color w:val="000000"/>
                <w:kern w:val="0"/>
                <w:sz w:val="20"/>
                <w:szCs w:val="20"/>
                <w:lang w:val="en-US" w:eastAsia="zh-CN"/>
              </w:rPr>
              <w:t>0</w:t>
            </w:r>
          </w:p>
        </w:tc>
      </w:tr>
      <w:tr>
        <w:tblPrEx>
          <w:tblCellMar>
            <w:top w:w="0" w:type="dxa"/>
            <w:left w:w="0" w:type="dxa"/>
            <w:bottom w:w="0" w:type="dxa"/>
            <w:right w:w="0" w:type="dxa"/>
          </w:tblCellMar>
        </w:tblPrEx>
        <w:trPr>
          <w:trHeight w:val="454" w:hRule="exac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备</w:t>
            </w:r>
            <w:r>
              <w:rPr>
                <w:rFonts w:hint="default" w:ascii="Times New Roman" w:hAnsi="Times New Roman" w:eastAsia="方正黑体_GBK" w:cs="Times New Roman"/>
                <w:color w:val="000000"/>
                <w:kern w:val="0"/>
                <w:sz w:val="20"/>
                <w:szCs w:val="20"/>
                <w:lang w:val="en-US" w:eastAsia="zh-CN"/>
              </w:rPr>
              <w:t xml:space="preserve"> </w:t>
            </w:r>
            <w:r>
              <w:rPr>
                <w:rFonts w:hint="default" w:ascii="Times New Roman" w:hAnsi="Times New Roman" w:eastAsia="方正黑体_GBK" w:cs="Times New Roman"/>
                <w:color w:val="000000"/>
                <w:kern w:val="0"/>
                <w:sz w:val="20"/>
                <w:szCs w:val="20"/>
              </w:rPr>
              <w:t>注</w:t>
            </w:r>
          </w:p>
        </w:tc>
        <w:tc>
          <w:tcPr>
            <w:tcW w:w="8117"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Times New Roman" w:hAnsi="Times New Roman" w:eastAsia="方正黑体_GBK" w:cs="Times New Roman"/>
                <w:color w:val="000000"/>
                <w:kern w:val="0"/>
                <w:sz w:val="20"/>
                <w:szCs w:val="20"/>
              </w:rPr>
            </w:pPr>
            <w:r>
              <w:rPr>
                <w:rFonts w:hint="default" w:ascii="Times New Roman" w:hAnsi="Times New Roman" w:eastAsia="方正黑体_GBK" w:cs="Times New Roman"/>
                <w:color w:val="000000"/>
                <w:kern w:val="0"/>
                <w:sz w:val="20"/>
                <w:szCs w:val="20"/>
              </w:rPr>
              <w:t>统计时间截至</w:t>
            </w:r>
            <w:r>
              <w:rPr>
                <w:rFonts w:hint="default" w:ascii="Times New Roman" w:hAnsi="Times New Roman" w:eastAsia="方正黑体_GBK" w:cs="Times New Roman"/>
                <w:color w:val="000000"/>
                <w:kern w:val="0"/>
                <w:sz w:val="20"/>
                <w:szCs w:val="20"/>
                <w:lang w:val="en-US" w:eastAsia="zh-CN"/>
              </w:rPr>
              <w:t>2021年</w:t>
            </w:r>
            <w:r>
              <w:rPr>
                <w:rFonts w:hint="default" w:ascii="Times New Roman" w:hAnsi="Times New Roman" w:eastAsia="方正黑体_GBK" w:cs="Times New Roman"/>
                <w:color w:val="000000"/>
                <w:kern w:val="0"/>
                <w:sz w:val="20"/>
                <w:szCs w:val="20"/>
              </w:rPr>
              <w:t>12月31日</w:t>
            </w:r>
            <w:r>
              <w:rPr>
                <w:rFonts w:hint="default" w:ascii="Times New Roman" w:hAnsi="Times New Roman" w:eastAsia="方正黑体_GBK" w:cs="Times New Roman"/>
                <w:color w:val="000000"/>
                <w:kern w:val="0"/>
                <w:sz w:val="20"/>
                <w:szCs w:val="20"/>
                <w:lang w:eastAsia="zh-CN"/>
              </w:rPr>
              <w:t>，</w:t>
            </w:r>
            <w:r>
              <w:rPr>
                <w:rFonts w:hint="default" w:ascii="Times New Roman" w:hAnsi="Times New Roman" w:eastAsia="方正黑体_GBK" w:cs="Times New Roman"/>
                <w:color w:val="000000"/>
                <w:kern w:val="0"/>
                <w:sz w:val="20"/>
                <w:szCs w:val="20"/>
              </w:rPr>
              <w:t>12月31日前收到申请未办结的申请件列入第四项统计。</w:t>
            </w:r>
          </w:p>
        </w:tc>
      </w:tr>
    </w:tbl>
    <w:p>
      <w:pPr>
        <w:pStyle w:val="5"/>
        <w:keepNext w:val="0"/>
        <w:keepLines w:val="0"/>
        <w:widowControl/>
        <w:suppressLineNumbers w:val="0"/>
        <w:spacing w:before="0" w:beforeAutospacing="0" w:after="0" w:afterAutospacing="0"/>
        <w:jc w:val="both"/>
        <w:rPr>
          <w:rFonts w:hint="default" w:ascii="Times New Roman" w:hAnsi="Times New Roman" w:eastAsia="方正黑体_GBK" w:cs="Times New Roman"/>
          <w:sz w:val="32"/>
          <w:szCs w:val="32"/>
        </w:rPr>
      </w:pPr>
    </w:p>
    <w:p>
      <w:pPr>
        <w:pStyle w:val="5"/>
        <w:keepNext w:val="0"/>
        <w:keepLines w:val="0"/>
        <w:widowControl/>
        <w:suppressLineNumbers w:val="0"/>
        <w:spacing w:before="0" w:beforeAutospacing="0" w:after="0" w:afterAutospacing="0"/>
        <w:ind w:firstLine="640" w:firstLineChars="200"/>
        <w:jc w:val="both"/>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四、政府信息公开行政复议、行政诉讼情况</w:t>
      </w:r>
    </w:p>
    <w:tbl>
      <w:tblPr>
        <w:tblStyle w:val="7"/>
        <w:tblpPr w:leftFromText="180" w:rightFromText="180" w:vertAnchor="text" w:tblpXSpec="center" w:tblpY="1"/>
        <w:tblOverlap w:val="never"/>
        <w:tblW w:w="10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651"/>
        <w:gridCol w:w="651"/>
        <w:gridCol w:w="629"/>
        <w:gridCol w:w="645"/>
        <w:gridCol w:w="638"/>
        <w:gridCol w:w="622"/>
        <w:gridCol w:w="647"/>
        <w:gridCol w:w="715"/>
        <w:gridCol w:w="718"/>
        <w:gridCol w:w="768"/>
        <w:gridCol w:w="796"/>
        <w:gridCol w:w="632"/>
        <w:gridCol w:w="634"/>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5" w:type="dxa"/>
            <w:gridSpan w:val="5"/>
            <w:vAlign w:val="center"/>
          </w:tcPr>
          <w:p>
            <w:pPr>
              <w:keepNext w:val="0"/>
              <w:keepLines w:val="0"/>
              <w:widowControl/>
              <w:suppressLineNumbers w:val="0"/>
              <w:jc w:val="center"/>
              <w:rPr>
                <w:rFonts w:hint="default" w:ascii="Times New Roman" w:hAnsi="Times New Roman" w:eastAsia="方正黑体_GBK" w:cs="Times New Roman"/>
                <w:sz w:val="24"/>
                <w:szCs w:val="24"/>
                <w:vertAlign w:val="baseline"/>
              </w:rPr>
            </w:pPr>
            <w:r>
              <w:rPr>
                <w:rFonts w:hint="default" w:ascii="Times New Roman" w:hAnsi="Times New Roman" w:eastAsia="方正黑体_GBK" w:cs="Times New Roman"/>
                <w:kern w:val="0"/>
                <w:sz w:val="24"/>
                <w:szCs w:val="24"/>
                <w:lang w:val="en-US" w:eastAsia="zh-CN" w:bidi="ar"/>
              </w:rPr>
              <w:t>行政复议</w:t>
            </w:r>
          </w:p>
        </w:tc>
        <w:tc>
          <w:tcPr>
            <w:tcW w:w="6877" w:type="dxa"/>
            <w:gridSpan w:val="1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z w:val="24"/>
                <w:szCs w:val="24"/>
                <w:vertAlign w:val="baseline"/>
                <w:lang w:eastAsia="zh-CN"/>
              </w:rPr>
            </w:pPr>
            <w:r>
              <w:rPr>
                <w:rFonts w:hint="default" w:ascii="Times New Roman" w:hAnsi="Times New Roman" w:eastAsia="方正黑体_GBK" w:cs="Times New Roman"/>
                <w:sz w:val="24"/>
                <w:szCs w:val="24"/>
                <w:vertAlign w:val="baseline"/>
                <w:lang w:eastAsia="zh-CN"/>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649"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kern w:val="0"/>
                <w:sz w:val="20"/>
                <w:szCs w:val="20"/>
                <w:lang w:val="en-US" w:eastAsia="zh-CN" w:bidi="ar"/>
              </w:rPr>
              <w:t>结果维持</w:t>
            </w:r>
          </w:p>
        </w:tc>
        <w:tc>
          <w:tcPr>
            <w:tcW w:w="651"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结果维持</w:t>
            </w:r>
          </w:p>
        </w:tc>
        <w:tc>
          <w:tcPr>
            <w:tcW w:w="651"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其他</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结果</w:t>
            </w:r>
          </w:p>
        </w:tc>
        <w:tc>
          <w:tcPr>
            <w:tcW w:w="629"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尚未</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审结</w:t>
            </w:r>
          </w:p>
        </w:tc>
        <w:tc>
          <w:tcPr>
            <w:tcW w:w="645"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lang w:eastAsia="zh-CN"/>
              </w:rPr>
            </w:pPr>
            <w:r>
              <w:rPr>
                <w:rFonts w:hint="default" w:ascii="Times New Roman" w:hAnsi="Times New Roman" w:eastAsia="方正黑体_GBK" w:cs="Times New Roman"/>
                <w:sz w:val="20"/>
                <w:szCs w:val="20"/>
                <w:vertAlign w:val="baseline"/>
                <w:lang w:eastAsia="zh-CN"/>
              </w:rPr>
              <w:t>总计</w:t>
            </w:r>
          </w:p>
        </w:tc>
        <w:tc>
          <w:tcPr>
            <w:tcW w:w="3340" w:type="dxa"/>
            <w:gridSpan w:val="5"/>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未经复议直接起诉</w:t>
            </w:r>
          </w:p>
        </w:tc>
        <w:tc>
          <w:tcPr>
            <w:tcW w:w="3537" w:type="dxa"/>
            <w:gridSpan w:val="5"/>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49"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p>
        </w:tc>
        <w:tc>
          <w:tcPr>
            <w:tcW w:w="65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p>
        </w:tc>
        <w:tc>
          <w:tcPr>
            <w:tcW w:w="651"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p>
        </w:tc>
        <w:tc>
          <w:tcPr>
            <w:tcW w:w="629"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p>
        </w:tc>
        <w:tc>
          <w:tcPr>
            <w:tcW w:w="645" w:type="dxa"/>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p>
        </w:tc>
        <w:tc>
          <w:tcPr>
            <w:tcW w:w="638"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方正黑体_GBK" w:cs="Times New Roman"/>
                <w:kern w:val="2"/>
                <w:sz w:val="20"/>
                <w:szCs w:val="20"/>
                <w:vertAlign w:val="baseline"/>
                <w:lang w:val="en-US" w:eastAsia="zh-CN" w:bidi="ar-SA"/>
              </w:rPr>
            </w:pPr>
            <w:r>
              <w:rPr>
                <w:rFonts w:hint="default" w:ascii="Times New Roman" w:hAnsi="Times New Roman" w:eastAsia="方正黑体_GBK" w:cs="Times New Roman"/>
                <w:kern w:val="0"/>
                <w:sz w:val="20"/>
                <w:szCs w:val="20"/>
                <w:lang w:val="en-US" w:eastAsia="zh-CN" w:bidi="ar"/>
              </w:rPr>
              <w:t>结果维持</w:t>
            </w:r>
          </w:p>
        </w:tc>
        <w:tc>
          <w:tcPr>
            <w:tcW w:w="62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kern w:val="2"/>
                <w:sz w:val="20"/>
                <w:szCs w:val="20"/>
                <w:vertAlign w:val="baseline"/>
                <w:lang w:val="en-US" w:eastAsia="zh-CN" w:bidi="ar-SA"/>
              </w:rPr>
            </w:pPr>
            <w:r>
              <w:rPr>
                <w:rFonts w:hint="default" w:ascii="Times New Roman" w:hAnsi="Times New Roman" w:eastAsia="方正黑体_GBK" w:cs="Times New Roman"/>
                <w:sz w:val="20"/>
                <w:szCs w:val="20"/>
                <w:vertAlign w:val="baseline"/>
              </w:rPr>
              <w:t>结果维持</w:t>
            </w:r>
          </w:p>
        </w:tc>
        <w:tc>
          <w:tcPr>
            <w:tcW w:w="64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其他</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kern w:val="2"/>
                <w:sz w:val="20"/>
                <w:szCs w:val="20"/>
                <w:vertAlign w:val="baseline"/>
                <w:lang w:val="en-US" w:eastAsia="zh-CN" w:bidi="ar-SA"/>
              </w:rPr>
            </w:pPr>
            <w:r>
              <w:rPr>
                <w:rFonts w:hint="default" w:ascii="Times New Roman" w:hAnsi="Times New Roman" w:eastAsia="方正黑体_GBK" w:cs="Times New Roman"/>
                <w:sz w:val="20"/>
                <w:szCs w:val="20"/>
                <w:vertAlign w:val="baseline"/>
              </w:rPr>
              <w:t>结果</w:t>
            </w:r>
          </w:p>
        </w:tc>
        <w:tc>
          <w:tcPr>
            <w:tcW w:w="71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尚未</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kern w:val="2"/>
                <w:sz w:val="20"/>
                <w:szCs w:val="20"/>
                <w:vertAlign w:val="baseline"/>
                <w:lang w:val="en-US" w:eastAsia="zh-CN" w:bidi="ar-SA"/>
              </w:rPr>
            </w:pPr>
            <w:r>
              <w:rPr>
                <w:rFonts w:hint="default" w:ascii="Times New Roman" w:hAnsi="Times New Roman" w:eastAsia="方正黑体_GBK" w:cs="Times New Roman"/>
                <w:sz w:val="20"/>
                <w:szCs w:val="20"/>
                <w:vertAlign w:val="baseline"/>
              </w:rPr>
              <w:t>审结</w:t>
            </w:r>
          </w:p>
        </w:tc>
        <w:tc>
          <w:tcPr>
            <w:tcW w:w="718"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kern w:val="2"/>
                <w:sz w:val="20"/>
                <w:szCs w:val="20"/>
                <w:vertAlign w:val="baseline"/>
                <w:lang w:val="en-US" w:eastAsia="zh-CN" w:bidi="ar-SA"/>
              </w:rPr>
            </w:pPr>
            <w:r>
              <w:rPr>
                <w:rFonts w:hint="default" w:ascii="Times New Roman" w:hAnsi="Times New Roman" w:eastAsia="方正黑体_GBK" w:cs="Times New Roman"/>
                <w:sz w:val="20"/>
                <w:szCs w:val="20"/>
                <w:vertAlign w:val="baseline"/>
                <w:lang w:eastAsia="zh-CN"/>
              </w:rPr>
              <w:t>总计</w:t>
            </w:r>
          </w:p>
        </w:tc>
        <w:tc>
          <w:tcPr>
            <w:tcW w:w="768"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kern w:val="2"/>
                <w:sz w:val="20"/>
                <w:szCs w:val="20"/>
                <w:vertAlign w:val="baseline"/>
                <w:lang w:val="en-US" w:eastAsia="zh-CN" w:bidi="ar-SA"/>
              </w:rPr>
            </w:pPr>
            <w:r>
              <w:rPr>
                <w:rFonts w:hint="default" w:ascii="Times New Roman" w:hAnsi="Times New Roman" w:eastAsia="方正黑体_GBK" w:cs="Times New Roman"/>
                <w:kern w:val="0"/>
                <w:sz w:val="20"/>
                <w:szCs w:val="20"/>
                <w:lang w:val="en-US" w:eastAsia="zh-CN" w:bidi="ar"/>
              </w:rPr>
              <w:t>结果维持</w:t>
            </w:r>
          </w:p>
        </w:tc>
        <w:tc>
          <w:tcPr>
            <w:tcW w:w="796"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kern w:val="2"/>
                <w:sz w:val="20"/>
                <w:szCs w:val="20"/>
                <w:vertAlign w:val="baseline"/>
                <w:lang w:val="en-US" w:eastAsia="zh-CN" w:bidi="ar-SA"/>
              </w:rPr>
            </w:pPr>
            <w:r>
              <w:rPr>
                <w:rFonts w:hint="default" w:ascii="Times New Roman" w:hAnsi="Times New Roman" w:eastAsia="方正黑体_GBK" w:cs="Times New Roman"/>
                <w:sz w:val="20"/>
                <w:szCs w:val="20"/>
                <w:vertAlign w:val="baseline"/>
              </w:rPr>
              <w:t>结果维持</w:t>
            </w:r>
          </w:p>
        </w:tc>
        <w:tc>
          <w:tcPr>
            <w:tcW w:w="63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其他</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kern w:val="2"/>
                <w:sz w:val="20"/>
                <w:szCs w:val="20"/>
                <w:vertAlign w:val="baseline"/>
                <w:lang w:val="en-US" w:eastAsia="zh-CN" w:bidi="ar-SA"/>
              </w:rPr>
            </w:pPr>
            <w:r>
              <w:rPr>
                <w:rFonts w:hint="default" w:ascii="Times New Roman" w:hAnsi="Times New Roman" w:eastAsia="方正黑体_GBK" w:cs="Times New Roman"/>
                <w:sz w:val="20"/>
                <w:szCs w:val="20"/>
                <w:vertAlign w:val="baseline"/>
              </w:rPr>
              <w:t>结果</w:t>
            </w:r>
          </w:p>
        </w:tc>
        <w:tc>
          <w:tcPr>
            <w:tcW w:w="63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sz w:val="20"/>
                <w:szCs w:val="20"/>
                <w:vertAlign w:val="baseline"/>
              </w:rPr>
            </w:pPr>
            <w:r>
              <w:rPr>
                <w:rFonts w:hint="default" w:ascii="Times New Roman" w:hAnsi="Times New Roman" w:eastAsia="方正黑体_GBK" w:cs="Times New Roman"/>
                <w:sz w:val="20"/>
                <w:szCs w:val="20"/>
                <w:vertAlign w:val="baseline"/>
              </w:rPr>
              <w:t>尚未</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kern w:val="2"/>
                <w:sz w:val="20"/>
                <w:szCs w:val="20"/>
                <w:vertAlign w:val="baseline"/>
                <w:lang w:val="en-US" w:eastAsia="zh-CN" w:bidi="ar-SA"/>
              </w:rPr>
            </w:pPr>
            <w:r>
              <w:rPr>
                <w:rFonts w:hint="default" w:ascii="Times New Roman" w:hAnsi="Times New Roman" w:eastAsia="方正黑体_GBK" w:cs="Times New Roman"/>
                <w:sz w:val="20"/>
                <w:szCs w:val="20"/>
                <w:vertAlign w:val="baseline"/>
              </w:rPr>
              <w:t>审结</w:t>
            </w:r>
          </w:p>
        </w:tc>
        <w:tc>
          <w:tcPr>
            <w:tcW w:w="70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kern w:val="2"/>
                <w:sz w:val="20"/>
                <w:szCs w:val="20"/>
                <w:vertAlign w:val="baseline"/>
                <w:lang w:val="en-US" w:eastAsia="zh-CN" w:bidi="ar-SA"/>
              </w:rPr>
            </w:pPr>
            <w:r>
              <w:rPr>
                <w:rFonts w:hint="default" w:ascii="Times New Roman" w:hAnsi="Times New Roman" w:eastAsia="方正黑体_GBK" w:cs="Times New Roman"/>
                <w:sz w:val="20"/>
                <w:szCs w:val="20"/>
                <w:vertAlign w:val="baseline"/>
                <w:lang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64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6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651"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62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6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z w:val="20"/>
                <w:szCs w:val="20"/>
                <w:vertAlign w:val="baseline"/>
                <w:lang w:val="en-US" w:eastAsia="zh-CN"/>
              </w:rPr>
            </w:pPr>
            <w:r>
              <w:rPr>
                <w:rFonts w:hint="default" w:ascii="Times New Roman" w:hAnsi="Times New Roman" w:eastAsia="方正黑体_GBK" w:cs="Times New Roman"/>
                <w:sz w:val="20"/>
                <w:szCs w:val="20"/>
                <w:vertAlign w:val="baseline"/>
                <w:lang w:val="en-US" w:eastAsia="zh-CN"/>
              </w:rPr>
              <w:t>0</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62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64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71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71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z w:val="20"/>
                <w:szCs w:val="20"/>
                <w:vertAlign w:val="baseline"/>
                <w:lang w:val="en-US" w:eastAsia="zh-CN"/>
              </w:rPr>
            </w:pPr>
            <w:r>
              <w:rPr>
                <w:rFonts w:hint="default" w:ascii="Times New Roman" w:hAnsi="Times New Roman" w:eastAsia="方正黑体_GBK" w:cs="Times New Roman"/>
                <w:sz w:val="20"/>
                <w:szCs w:val="20"/>
                <w:vertAlign w:val="baseline"/>
                <w:lang w:val="en-US" w:eastAsia="zh-CN"/>
              </w:rPr>
              <w:t>0</w:t>
            </w:r>
          </w:p>
        </w:tc>
        <w:tc>
          <w:tcPr>
            <w:tcW w:w="76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79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63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63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sz w:val="20"/>
                <w:szCs w:val="20"/>
                <w:vertAlign w:val="baseline"/>
                <w:lang w:val="en-US" w:eastAsia="zh-CN"/>
              </w:rPr>
            </w:pPr>
            <w:r>
              <w:rPr>
                <w:rFonts w:hint="eastAsia" w:ascii="Times New Roman" w:hAnsi="Times New Roman" w:eastAsia="方正黑体_GBK" w:cs="Times New Roman"/>
                <w:sz w:val="20"/>
                <w:szCs w:val="20"/>
                <w:vertAlign w:val="baseline"/>
                <w:lang w:val="en-US" w:eastAsia="zh-CN"/>
              </w:rPr>
              <w:t>0</w:t>
            </w:r>
          </w:p>
        </w:tc>
        <w:tc>
          <w:tcPr>
            <w:tcW w:w="70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sz w:val="20"/>
                <w:szCs w:val="20"/>
                <w:vertAlign w:val="baseline"/>
                <w:lang w:val="en-US" w:eastAsia="zh-CN"/>
              </w:rPr>
            </w:pPr>
            <w:r>
              <w:rPr>
                <w:rFonts w:hint="default" w:ascii="Times New Roman" w:hAnsi="Times New Roman" w:eastAsia="方正黑体_GBK" w:cs="Times New Roman"/>
                <w:sz w:val="20"/>
                <w:szCs w:val="20"/>
                <w:vertAlign w:val="baseline"/>
                <w:lang w:val="en-US" w:eastAsia="zh-CN"/>
              </w:rPr>
              <w:t>0</w:t>
            </w:r>
          </w:p>
        </w:tc>
      </w:tr>
    </w:tbl>
    <w:p>
      <w:pPr>
        <w:pStyle w:val="5"/>
        <w:keepNext w:val="0"/>
        <w:keepLines w:val="0"/>
        <w:widowControl/>
        <w:suppressLineNumbers w:val="0"/>
        <w:spacing w:before="0" w:beforeAutospacing="0" w:after="0" w:afterAutospacing="0"/>
        <w:ind w:firstLine="640" w:firstLineChars="200"/>
        <w:jc w:val="both"/>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五、存在的主要问题及改进情况</w:t>
      </w:r>
    </w:p>
    <w:p>
      <w:pPr>
        <w:pStyle w:val="5"/>
        <w:keepNext w:val="0"/>
        <w:keepLines w:val="0"/>
        <w:widowControl/>
        <w:suppressLineNumbers w:val="0"/>
        <w:spacing w:before="0" w:beforeAutospacing="0" w:after="0" w:afterAutospacing="0"/>
        <w:ind w:left="0" w:firstLine="420"/>
        <w:jc w:val="both"/>
        <w:rPr>
          <w:rFonts w:hint="default" w:ascii="Times New Roman" w:hAnsi="Times New Roman" w:eastAsia="方正仿宋_GBK" w:cs="Times New Roman"/>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（一）主要问题与不足。</w:t>
      </w:r>
      <w:r>
        <w:rPr>
          <w:rFonts w:hint="default" w:ascii="Times New Roman" w:hAnsi="Times New Roman" w:eastAsia="方正仿宋_GBK" w:cs="Times New Roman"/>
          <w:kern w:val="2"/>
          <w:sz w:val="32"/>
          <w:szCs w:val="32"/>
          <w:lang w:val="en-US" w:eastAsia="zh-CN" w:bidi="ar-SA"/>
        </w:rPr>
        <w:t>一是没有负责政务信息公开的专门人员，信息采编工作弱化，信息撰写质量不高。二是</w:t>
      </w:r>
      <w:r>
        <w:rPr>
          <w:rFonts w:hint="default" w:ascii="Times New Roman" w:hAnsi="Times New Roman" w:eastAsia="方正仿宋_GBK" w:cs="Times New Roman"/>
          <w:kern w:val="2"/>
          <w:sz w:val="32"/>
          <w:szCs w:val="32"/>
          <w:lang w:val="en-US" w:eastAsia="zh-CN" w:bidi="ar-SA"/>
        </w:rPr>
        <w:t>公开信息主要是项目招投标信息</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部门阶段性工作推进情况、工作亮点、工作经验公开较少。</w:t>
      </w:r>
    </w:p>
    <w:p>
      <w:pPr>
        <w:pStyle w:val="5"/>
        <w:keepNext w:val="0"/>
        <w:keepLines w:val="0"/>
        <w:widowControl/>
        <w:suppressLineNumbers w:val="0"/>
        <w:spacing w:before="0" w:beforeAutospacing="0" w:after="0" w:afterAutospacing="0"/>
        <w:ind w:left="0" w:firstLine="420"/>
        <w:jc w:val="both"/>
        <w:rPr>
          <w:rFonts w:hint="default" w:ascii="Times New Roman" w:hAnsi="Times New Roman" w:eastAsia="方正黑体_GBK" w:cs="Times New Roman"/>
          <w:kern w:val="2"/>
          <w:sz w:val="32"/>
          <w:szCs w:val="32"/>
          <w:lang w:val="en-US" w:eastAsia="zh-CN" w:bidi="ar-SA"/>
        </w:rPr>
      </w:pPr>
      <w:r>
        <w:rPr>
          <w:rFonts w:hint="eastAsia" w:ascii="方正楷体简体" w:hAnsi="方正楷体简体" w:eastAsia="方正楷体简体" w:cs="方正楷体简体"/>
          <w:kern w:val="2"/>
          <w:sz w:val="32"/>
          <w:szCs w:val="32"/>
          <w:lang w:val="en-US" w:eastAsia="zh-CN" w:bidi="ar-SA"/>
        </w:rPr>
        <w:t>（二）改进措施</w:t>
      </w:r>
      <w:bookmarkStart w:id="0" w:name="_GoBack"/>
      <w:bookmarkEnd w:id="0"/>
      <w:r>
        <w:rPr>
          <w:rFonts w:hint="eastAsia" w:ascii="方正楷体简体" w:hAnsi="方正楷体简体" w:eastAsia="方正楷体简体" w:cs="方正楷体简体"/>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一是加大主动公开移民搬迁安置工作等推进情况的力度</w:t>
      </w:r>
      <w:r>
        <w:rPr>
          <w:rFonts w:hint="default" w:ascii="Times New Roman" w:hAnsi="Times New Roman" w:eastAsia="方正仿宋_GBK" w:cs="Times New Roman"/>
          <w:kern w:val="2"/>
          <w:sz w:val="32"/>
          <w:szCs w:val="32"/>
          <w:lang w:val="en-US" w:eastAsia="zh-CN" w:bidi="ar-SA"/>
        </w:rPr>
        <w:t>，切实保证公民、法人、移民或者其他组织的知情权、参与权、表达权和监督权。</w:t>
      </w:r>
      <w:r>
        <w:rPr>
          <w:rFonts w:hint="eastAsia" w:ascii="Times New Roman" w:hAnsi="Times New Roman" w:eastAsia="方正仿宋_GBK" w:cs="Times New Roman"/>
          <w:kern w:val="2"/>
          <w:sz w:val="32"/>
          <w:szCs w:val="32"/>
          <w:lang w:val="en-US" w:eastAsia="zh-CN" w:bidi="ar-SA"/>
        </w:rPr>
        <w:t>二是</w:t>
      </w:r>
      <w:r>
        <w:rPr>
          <w:rFonts w:hint="default" w:ascii="Times New Roman" w:hAnsi="Times New Roman" w:eastAsia="方正仿宋_GBK" w:cs="Times New Roman"/>
          <w:kern w:val="2"/>
          <w:sz w:val="32"/>
          <w:szCs w:val="32"/>
          <w:lang w:val="en-US" w:eastAsia="zh-CN" w:bidi="ar-SA"/>
        </w:rPr>
        <w:t>强化监管。对信息公开情况，及时进行监督检查。特别是公开的关键环节以及群众关心、关注事项的公开情况</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对发现和暴露出的问题认真整改落实，推进信息公开工作取得</w:t>
      </w:r>
      <w:r>
        <w:rPr>
          <w:rFonts w:hint="eastAsia" w:ascii="Times New Roman" w:hAnsi="Times New Roman" w:eastAsia="方正仿宋_GBK" w:cs="Times New Roman"/>
          <w:kern w:val="2"/>
          <w:sz w:val="32"/>
          <w:szCs w:val="32"/>
          <w:lang w:val="en-US" w:eastAsia="zh-CN" w:bidi="ar-SA"/>
        </w:rPr>
        <w:t>新</w:t>
      </w:r>
      <w:r>
        <w:rPr>
          <w:rFonts w:hint="default" w:ascii="Times New Roman" w:hAnsi="Times New Roman" w:eastAsia="方正仿宋_GBK" w:cs="Times New Roman"/>
          <w:kern w:val="2"/>
          <w:sz w:val="32"/>
          <w:szCs w:val="32"/>
          <w:lang w:val="en-US" w:eastAsia="zh-CN" w:bidi="ar-SA"/>
        </w:rPr>
        <w:t>成效。</w:t>
      </w:r>
    </w:p>
    <w:p>
      <w:pPr>
        <w:pStyle w:val="5"/>
        <w:keepNext w:val="0"/>
        <w:keepLines w:val="0"/>
        <w:widowControl/>
        <w:suppressLineNumbers w:val="0"/>
        <w:spacing w:before="0" w:beforeAutospacing="0" w:after="0" w:afterAutospacing="0"/>
        <w:ind w:left="0" w:firstLine="420"/>
        <w:jc w:val="both"/>
        <w:rPr>
          <w:rFonts w:hint="default"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六、其他需要报告的事项</w:t>
      </w:r>
    </w:p>
    <w:p>
      <w:pPr>
        <w:spacing w:line="640" w:lineRule="exact"/>
        <w:ind w:firstLine="320" w:firstLineChars="1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无其他需要报告的事项。</w:t>
      </w:r>
    </w:p>
    <w:p>
      <w:pPr>
        <w:rPr>
          <w:rFonts w:hint="eastAsia" w:ascii="Times New Roman" w:hAnsi="Times New Roman" w:cs="Times New Roman"/>
          <w:lang w:val="en-US" w:eastAsia="zh-CN"/>
        </w:rPr>
      </w:pPr>
      <w:r>
        <w:rPr>
          <w:rFonts w:hint="eastAsia" w:ascii="Times New Roman" w:hAnsi="Times New Roman" w:cs="Times New Roman"/>
          <w:lang w:val="en-US" w:eastAsia="zh-CN"/>
        </w:rPr>
        <w:t xml:space="preserve">  </w:t>
      </w:r>
    </w:p>
    <w:p>
      <w:pPr>
        <w:pStyle w:val="2"/>
        <w:rPr>
          <w:rFonts w:hint="eastAsia" w:ascii="Times New Roman" w:hAnsi="Times New Roman" w:eastAsia="方正仿宋_GBK" w:cs="Times New Roman"/>
          <w:kern w:val="2"/>
          <w:sz w:val="32"/>
          <w:szCs w:val="32"/>
          <w:lang w:val="en-US" w:eastAsia="zh-CN" w:bidi="ar-SA"/>
        </w:rPr>
      </w:pPr>
      <w:r>
        <w:rPr>
          <w:rFonts w:hint="eastAsia" w:ascii="Times New Roman" w:hAnsi="Times New Roman" w:cs="Times New Roman"/>
          <w:lang w:val="en-US" w:eastAsia="zh-CN"/>
        </w:rPr>
        <w:t xml:space="preserve">                                  </w:t>
      </w:r>
      <w:r>
        <w:rPr>
          <w:rFonts w:hint="eastAsia" w:ascii="Times New Roman" w:hAnsi="Times New Roman" w:eastAsia="方正仿宋_GBK" w:cs="Times New Roman"/>
          <w:kern w:val="2"/>
          <w:sz w:val="32"/>
          <w:szCs w:val="32"/>
          <w:lang w:val="en-US" w:eastAsia="zh-CN" w:bidi="ar-SA"/>
        </w:rPr>
        <w:t xml:space="preserve">   宣威市搬迁安置办公室</w:t>
      </w:r>
    </w:p>
    <w:p>
      <w:pPr>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xml:space="preserve">                                2022年2月11日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黑体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1" w:fontKey="{6158DBD9-DF58-4EAD-8D3A-B83DAF339268}"/>
  </w:font>
  <w:font w:name="方正黑体_GBK">
    <w:panose1 w:val="03000509000000000000"/>
    <w:charset w:val="86"/>
    <w:family w:val="auto"/>
    <w:pitch w:val="default"/>
    <w:sig w:usb0="00000001" w:usb1="080E0000" w:usb2="00000000" w:usb3="00000000" w:csb0="00040000" w:csb1="00000000"/>
    <w:embedRegular r:id="rId2" w:fontKey="{5050FB73-6CDC-4F0A-8B23-818EF51EE09E}"/>
  </w:font>
  <w:font w:name="方正仿宋_GBK">
    <w:panose1 w:val="03000509000000000000"/>
    <w:charset w:val="86"/>
    <w:family w:val="auto"/>
    <w:pitch w:val="default"/>
    <w:sig w:usb0="00000001" w:usb1="080E0000" w:usb2="00000000" w:usb3="00000000" w:csb0="00040000" w:csb1="00000000"/>
    <w:embedRegular r:id="rId3" w:fontKey="{52722972-2F04-4FC4-9934-164548024229}"/>
  </w:font>
  <w:font w:name="仿宋_GB2312">
    <w:panose1 w:val="02010609030101010101"/>
    <w:charset w:val="86"/>
    <w:family w:val="modern"/>
    <w:pitch w:val="default"/>
    <w:sig w:usb0="00000001" w:usb1="080E0000" w:usb2="00000000" w:usb3="00000000" w:csb0="00040000" w:csb1="00000000"/>
    <w:embedRegular r:id="rId4" w:fontKey="{C0B14342-750B-4133-88F0-8D488BC4140E}"/>
  </w:font>
  <w:font w:name="方正楷体_GBK">
    <w:panose1 w:val="03000509000000000000"/>
    <w:charset w:val="86"/>
    <w:family w:val="auto"/>
    <w:pitch w:val="default"/>
    <w:sig w:usb0="00000001" w:usb1="080E0000" w:usb2="00000000" w:usb3="00000000" w:csb0="00040000" w:csb1="00000000"/>
    <w:embedRegular r:id="rId5" w:fontKey="{C338AD81-D9BF-4E21-B183-ADCA0985F1D2}"/>
  </w:font>
  <w:font w:name="方正楷体_GB2312">
    <w:panose1 w:val="02000000000000000000"/>
    <w:charset w:val="86"/>
    <w:family w:val="auto"/>
    <w:pitch w:val="default"/>
    <w:sig w:usb0="A00002BF" w:usb1="184F6CFA" w:usb2="00000012" w:usb3="00000000" w:csb0="00040001"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Microsoft YaHe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大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30"/>
                              <w:szCs w:val="30"/>
                            </w:rPr>
                          </w:pPr>
                          <w:r>
                            <w:rPr>
                              <w:rFonts w:hint="default" w:ascii="Times New Roman" w:hAnsi="Times New Roman" w:cs="Times New Roman"/>
                              <w:sz w:val="30"/>
                              <w:szCs w:val="30"/>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rPr>
                              <w:rFonts w:hint="default" w:ascii="Times New Roman" w:hAnsi="Times New Roman" w:cs="Times New Roman"/>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30"/>
                        <w:szCs w:val="30"/>
                      </w:rPr>
                    </w:pPr>
                    <w:r>
                      <w:rPr>
                        <w:rFonts w:hint="default" w:ascii="Times New Roman" w:hAnsi="Times New Roman" w:cs="Times New Roman"/>
                        <w:sz w:val="30"/>
                        <w:szCs w:val="30"/>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rPr>
                        <w:rFonts w:hint="default" w:ascii="Times New Roman" w:hAnsi="Times New Roman" w:cs="Times New Roman"/>
                        <w:sz w:val="30"/>
                        <w:szCs w:val="3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C57E55"/>
    <w:rsid w:val="114D7C0E"/>
    <w:rsid w:val="20633B36"/>
    <w:rsid w:val="28245882"/>
    <w:rsid w:val="2B724B56"/>
    <w:rsid w:val="2D206289"/>
    <w:rsid w:val="35B55A68"/>
    <w:rsid w:val="49B829E5"/>
    <w:rsid w:val="4F2A1121"/>
    <w:rsid w:val="53DA64B7"/>
    <w:rsid w:val="5FEF347A"/>
    <w:rsid w:val="643268CB"/>
    <w:rsid w:val="6785721D"/>
    <w:rsid w:val="7A1F00E1"/>
    <w:rsid w:val="7A480529"/>
    <w:rsid w:val="7A8F4C92"/>
    <w:rsid w:val="7EB75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560" w:lineRule="exact"/>
      <w:ind w:firstLine="640"/>
      <w:outlineLvl w:val="1"/>
    </w:pPr>
    <w:rPr>
      <w:rFonts w:eastAsia="黑体"/>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2022-02-08T08:47:00Z</dcterms:created>
  <dc:creator>Administrator</dc:creator>
  <cp:lastModifiedBy>龙＆猫o_O</cp:lastModifiedBy>
  <dcterms:modified xsi:type="dcterms:W3CDTF">2022-02-11T11:03:20Z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1C69CB4EE1564E58B075C39C9A25AACE</vt:lpwstr>
  </property>
</Properties>
</file>